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bookmarkStart w:id="0" w:name="_GoBack" w:displacedByCustomXml="next"/>
    <w:bookmarkEnd w:id="0" w:displacedByCustomXml="next"/>
    <w:sdt>
      <w:sdtPr>
        <w:rPr>
          <w:rFonts w:ascii="Times New Roman" w:eastAsiaTheme="majorEastAsia" w:hAnsi="Times New Roman" w:cs="Times New Roman"/>
          <w:b/>
          <w:szCs w:val="21"/>
        </w:rPr>
        <w:alias w:val="选项模块:A股"/>
        <w:tag w:val="_SEC_e03362b794b84f94aa9e1cf0d75ab0a7"/>
        <w:id w:val="7540636"/>
        <w:lock w:val="sdtLocked"/>
        <w:placeholder>
          <w:docPart w:val="GBC22222222222222222222222222222"/>
        </w:placeholder>
      </w:sdtPr>
      <w:sdtEndPr>
        <w:rPr>
          <w:rFonts w:eastAsiaTheme="minorEastAsia"/>
          <w:b w:val="0"/>
        </w:rPr>
      </w:sdtEndPr>
      <w:sdtContent>
        <w:p w:rsidR="00034D97" w:rsidRPr="005E042D" w:rsidRDefault="00DC1A0E">
          <w:pPr>
            <w:mirrorIndents/>
            <w:rPr>
              <w:rFonts w:ascii="Times New Roman" w:eastAsiaTheme="majorEastAsia" w:hAnsi="Times New Roman" w:cs="Times New Roman"/>
              <w:sz w:val="28"/>
              <w:szCs w:val="28"/>
            </w:rPr>
          </w:pPr>
          <w:r w:rsidRPr="005E042D">
            <w:rPr>
              <w:rFonts w:ascii="Times New Roman" w:eastAsiaTheme="majorEastAsia" w:hAnsi="Times New Roman" w:cs="Times New Roman"/>
              <w:sz w:val="28"/>
              <w:szCs w:val="28"/>
            </w:rPr>
            <w:t>证券代码：</w:t>
          </w:r>
          <w:sdt>
            <w:sdtPr>
              <w:rPr>
                <w:rFonts w:ascii="Times New Roman" w:eastAsiaTheme="majorEastAsia" w:hAnsi="Times New Roman" w:cs="Times New Roman"/>
                <w:sz w:val="28"/>
                <w:szCs w:val="28"/>
              </w:rPr>
              <w:alias w:val="A股代码"/>
              <w:tag w:val="_GBC_cc6fdf7dc2054e4f9e082ed74b6a5425"/>
              <w:id w:val="1363562172"/>
              <w:lock w:val="sdtLocked"/>
              <w:placeholder>
                <w:docPart w:val="GBC22222222222222222222222222222"/>
              </w:placeholder>
            </w:sdtPr>
            <w:sdtContent>
              <w:r w:rsidRPr="005E042D">
                <w:rPr>
                  <w:rFonts w:ascii="Times New Roman" w:eastAsiaTheme="majorEastAsia" w:hAnsi="Times New Roman" w:cs="Times New Roman"/>
                  <w:sz w:val="28"/>
                  <w:szCs w:val="28"/>
                </w:rPr>
                <w:t>601888</w:t>
              </w:r>
            </w:sdtContent>
          </w:sdt>
          <w:r w:rsidRPr="005E042D">
            <w:rPr>
              <w:rFonts w:ascii="Times New Roman" w:eastAsiaTheme="majorEastAsia" w:hAnsi="Times New Roman" w:cs="Times New Roman"/>
              <w:sz w:val="28"/>
              <w:szCs w:val="28"/>
            </w:rPr>
            <w:t xml:space="preserve">     </w:t>
          </w:r>
          <w:r w:rsidRPr="005E042D">
            <w:rPr>
              <w:rFonts w:ascii="Times New Roman" w:eastAsiaTheme="majorEastAsia" w:hAnsi="Times New Roman" w:cs="Times New Roman"/>
              <w:sz w:val="28"/>
              <w:szCs w:val="28"/>
            </w:rPr>
            <w:t>证券简称：</w:t>
          </w:r>
          <w:sdt>
            <w:sdtPr>
              <w:rPr>
                <w:rFonts w:ascii="Times New Roman" w:eastAsiaTheme="majorEastAsia" w:hAnsi="Times New Roman" w:cs="Times New Roman"/>
                <w:sz w:val="28"/>
                <w:szCs w:val="28"/>
              </w:rPr>
              <w:alias w:val="A股简称"/>
              <w:tag w:val="_GBC_77e8fad392474aa4be479414251ffb31"/>
              <w:id w:val="-41373189"/>
              <w:lock w:val="sdtLocked"/>
              <w:placeholder>
                <w:docPart w:val="GBC22222222222222222222222222222"/>
              </w:placeholder>
            </w:sdtPr>
            <w:sdtContent>
              <w:r w:rsidRPr="005E042D">
                <w:rPr>
                  <w:rFonts w:ascii="Times New Roman" w:eastAsiaTheme="majorEastAsia" w:hAnsi="Times New Roman" w:cs="Times New Roman"/>
                  <w:sz w:val="28"/>
                  <w:szCs w:val="28"/>
                </w:rPr>
                <w:t>中国国旅</w:t>
              </w:r>
            </w:sdtContent>
          </w:sdt>
          <w:r w:rsidRPr="005E042D">
            <w:rPr>
              <w:rFonts w:ascii="Times New Roman" w:eastAsiaTheme="majorEastAsia" w:hAnsi="Times New Roman" w:cs="Times New Roman"/>
              <w:sz w:val="28"/>
              <w:szCs w:val="28"/>
            </w:rPr>
            <w:t xml:space="preserve">     </w:t>
          </w:r>
          <w:r w:rsidRPr="005E042D">
            <w:rPr>
              <w:rFonts w:ascii="Times New Roman" w:eastAsiaTheme="majorEastAsia" w:hAnsi="Times New Roman" w:cs="Times New Roman"/>
              <w:sz w:val="28"/>
              <w:szCs w:val="28"/>
            </w:rPr>
            <w:t>公告编号：</w:t>
          </w:r>
          <w:sdt>
            <w:sdtPr>
              <w:rPr>
                <w:rFonts w:ascii="Times New Roman" w:eastAsiaTheme="majorEastAsia" w:hAnsi="Times New Roman" w:cs="Times New Roman"/>
                <w:sz w:val="28"/>
                <w:szCs w:val="28"/>
              </w:rPr>
              <w:alias w:val="临时公告编号"/>
              <w:tag w:val="_GBC_fff01b59764149628ec7651b658cdfb6"/>
              <w:id w:val="-1559933919"/>
              <w:lock w:val="sdtLocked"/>
              <w:placeholder>
                <w:docPart w:val="GBC22222222222222222222222222222"/>
              </w:placeholder>
            </w:sdtPr>
            <w:sdtContent>
              <w:r w:rsidRPr="005E042D">
                <w:rPr>
                  <w:rFonts w:ascii="Times New Roman" w:eastAsiaTheme="majorEastAsia" w:hAnsi="Times New Roman" w:cs="Times New Roman"/>
                  <w:sz w:val="28"/>
                  <w:szCs w:val="28"/>
                </w:rPr>
                <w:t>2017-</w:t>
              </w:r>
              <w:r w:rsidR="00BD5423" w:rsidRPr="005E042D">
                <w:rPr>
                  <w:rFonts w:ascii="Times New Roman" w:eastAsiaTheme="majorEastAsia" w:hAnsi="Times New Roman" w:cs="Times New Roman"/>
                  <w:sz w:val="28"/>
                  <w:szCs w:val="28"/>
                </w:rPr>
                <w:t>034</w:t>
              </w:r>
            </w:sdtContent>
          </w:sdt>
        </w:p>
      </w:sdtContent>
    </w:sdt>
    <w:sdt>
      <w:sdtPr>
        <w:rPr>
          <w:rFonts w:ascii="Times New Roman" w:eastAsia="黑体" w:hAnsi="Times New Roman" w:cs="Times New Roman"/>
          <w:b/>
          <w:color w:val="FF0000"/>
          <w:sz w:val="28"/>
          <w:szCs w:val="28"/>
        </w:rPr>
        <w:alias w:val="模块:利润分配及转增股本实施公告"/>
        <w:tag w:val="_SEC_b41758ce170d4001bde4cc3e7b883f48"/>
        <w:id w:val="-461034492"/>
        <w:lock w:val="sdtLocked"/>
        <w:placeholder>
          <w:docPart w:val="GBC22222222222222222222222222222"/>
        </w:placeholder>
      </w:sdtPr>
      <w:sdtEndPr>
        <w:rPr>
          <w:sz w:val="36"/>
          <w:szCs w:val="36"/>
        </w:rPr>
      </w:sdtEndPr>
      <w:sdtContent>
        <w:p w:rsidR="00034D97" w:rsidRPr="005E042D" w:rsidRDefault="001559B5" w:rsidP="00E75361">
          <w:pPr>
            <w:spacing w:beforeLines="50" w:afterLines="50" w:line="720" w:lineRule="auto"/>
            <w:jc w:val="center"/>
            <w:rPr>
              <w:rFonts w:ascii="Times New Roman" w:eastAsia="黑体" w:hAnsi="Times New Roman" w:cs="Times New Roman"/>
              <w:b/>
              <w:color w:val="FF0000"/>
              <w:sz w:val="36"/>
              <w:szCs w:val="36"/>
            </w:rPr>
          </w:pPr>
          <w:sdt>
            <w:sdtPr>
              <w:rPr>
                <w:rFonts w:ascii="Times New Roman" w:eastAsia="黑体" w:hAnsi="Times New Roman" w:cs="Times New Roman"/>
                <w:b/>
                <w:color w:val="FF0000"/>
                <w:sz w:val="36"/>
                <w:szCs w:val="36"/>
              </w:rPr>
              <w:alias w:val="公司法定中文名称"/>
              <w:tag w:val="_GBC_469ed98c26544cde935109dfa7edca74"/>
              <w:id w:val="1622960490"/>
              <w:lock w:val="sdtLocked"/>
              <w:placeholder>
                <w:docPart w:val="GBC22222222222222222222222222222"/>
              </w:placeholder>
              <w:dataBinding w:prefixMappings="xmlns:clcta-gie='clcta-gie'" w:xpath="/*/clcta-gie:GongSiFaDingZhongWenMingCheng" w:storeItemID="{F9CFF96E-F764-41B9-B1F0-CADBA89E637A}"/>
              <w:text/>
            </w:sdtPr>
            <w:sdtContent>
              <w:r w:rsidR="00BD5423" w:rsidRPr="005E042D">
                <w:rPr>
                  <w:rFonts w:ascii="Times New Roman" w:eastAsia="黑体" w:hAnsi="黑体" w:cs="Times New Roman"/>
                  <w:b/>
                  <w:color w:val="FF0000"/>
                  <w:sz w:val="36"/>
                  <w:szCs w:val="36"/>
                </w:rPr>
                <w:t>中国国旅股份有限公司</w:t>
              </w:r>
            </w:sdtContent>
          </w:sdt>
          <w:sdt>
            <w:sdtPr>
              <w:rPr>
                <w:rFonts w:ascii="Times New Roman" w:eastAsia="黑体" w:hAnsi="Times New Roman" w:cs="Times New Roman"/>
                <w:b/>
                <w:color w:val="FF0000"/>
                <w:sz w:val="36"/>
                <w:szCs w:val="36"/>
              </w:rPr>
              <w:alias w:val="分配、转增股本发放年度"/>
              <w:tag w:val="_GBC_44329793a7244277b372c3a08e43bb03"/>
              <w:id w:val="-825818908"/>
              <w:lock w:val="sdtLocked"/>
              <w:placeholder>
                <w:docPart w:val="GBC22222222222222222222222222222"/>
              </w:placeholder>
              <w:dataBinding w:prefixMappings="xmlns:clcta-be='clcta-be'" w:xpath="/*/clcta-be:FenPeiZhuanZengGuBenFaFangNianDu" w:storeItemID="{F9CFF96E-F764-41B9-B1F0-CADBA89E637A}"/>
              <w:text/>
            </w:sdtPr>
            <w:sdtContent>
              <w:r w:rsidR="00BD5423" w:rsidRPr="005E042D">
                <w:rPr>
                  <w:rFonts w:ascii="Times New Roman" w:eastAsia="黑体" w:hAnsi="Times New Roman" w:cs="Times New Roman"/>
                  <w:b/>
                  <w:color w:val="FF0000"/>
                  <w:sz w:val="36"/>
                  <w:szCs w:val="36"/>
                </w:rPr>
                <w:t>2016</w:t>
              </w:r>
            </w:sdtContent>
          </w:sdt>
          <w:r w:rsidR="00DC1A0E" w:rsidRPr="005E042D">
            <w:rPr>
              <w:rFonts w:ascii="Times New Roman" w:eastAsia="黑体" w:hAnsi="黑体" w:cs="Times New Roman"/>
              <w:b/>
              <w:color w:val="FF0000"/>
              <w:sz w:val="36"/>
              <w:szCs w:val="36"/>
            </w:rPr>
            <w:t>年</w:t>
          </w:r>
          <w:sdt>
            <w:sdtPr>
              <w:rPr>
                <w:rFonts w:ascii="Times New Roman" w:eastAsia="黑体" w:hAnsi="Times New Roman" w:cs="Times New Roman"/>
                <w:b/>
                <w:color w:val="FF0000"/>
                <w:sz w:val="36"/>
                <w:szCs w:val="36"/>
              </w:rPr>
              <w:alias w:val="分配、转增股本发放周期"/>
              <w:tag w:val="_GBC_1e746bb62b1d491a970eff67fadd6298"/>
              <w:id w:val="1992910914"/>
              <w:lock w:val="sdtLocked"/>
              <w:placeholder>
                <w:docPart w:val="GBC22222222222222222222222222222"/>
              </w:placeholder>
              <w:dataBinding w:prefixMappings="xmlns:clcta-be='clcta-be'" w:xpath="/*/clcta-be:FenPeiZhuanZengGuBenFaFangZhouQi" w:storeItemID="{F9CFF96E-F764-41B9-B1F0-CADBA89E637A}"/>
              <w:comboBox w:lastValue="年度">
                <w:listItem w:displayText="年度" w:value="年度"/>
                <w:listItem w:displayText="半年度" w:value="半年度"/>
                <w:listItem w:displayText="季度" w:value="季度"/>
                <w:listItem w:displayText="临时" w:value="临时"/>
              </w:comboBox>
            </w:sdtPr>
            <w:sdtContent>
              <w:r w:rsidR="00BD5423" w:rsidRPr="005E042D">
                <w:rPr>
                  <w:rFonts w:ascii="Times New Roman" w:eastAsia="黑体" w:hAnsi="黑体" w:cs="Times New Roman"/>
                  <w:b/>
                  <w:color w:val="FF0000"/>
                  <w:sz w:val="36"/>
                  <w:szCs w:val="36"/>
                </w:rPr>
                <w:t>年度</w:t>
              </w:r>
            </w:sdtContent>
          </w:sdt>
          <w:r w:rsidR="00DC1A0E" w:rsidRPr="005E042D">
            <w:rPr>
              <w:rFonts w:ascii="Times New Roman" w:eastAsia="黑体" w:hAnsi="黑体" w:cs="Times New Roman"/>
              <w:b/>
              <w:color w:val="FF0000"/>
              <w:sz w:val="36"/>
              <w:szCs w:val="36"/>
            </w:rPr>
            <w:t>权益分派实施公告</w:t>
          </w:r>
        </w:p>
      </w:sdtContent>
    </w:sdt>
    <w:sdt>
      <w:sdtPr>
        <w:rPr>
          <w:rFonts w:ascii="Times New Roman" w:hAnsi="Times New Roman" w:cs="Times New Roman"/>
          <w:i/>
          <w:color w:val="0070C0"/>
          <w:szCs w:val="21"/>
        </w:rPr>
        <w:alias w:val="模块:本公司董事会及全体董事保证本公告内容不存在任何虚假记载、误导..."/>
        <w:tag w:val="_SEC_36fd8164e5044892854b7c85141847a1"/>
        <w:id w:val="-809638835"/>
        <w:lock w:val="sdtLocked"/>
        <w:placeholder>
          <w:docPart w:val="GBC22222222222222222222222222222"/>
        </w:placeholder>
      </w:sdtPr>
      <w:sdtContent>
        <w:tbl>
          <w:tblPr>
            <w:tblStyle w:val="a3"/>
            <w:tblW w:w="5000" w:type="pct"/>
            <w:tblLook w:val="04A0"/>
          </w:tblPr>
          <w:tblGrid>
            <w:gridCol w:w="8720"/>
          </w:tblGrid>
          <w:tr w:rsidR="00034D97" w:rsidRPr="005E042D" w:rsidTr="00BB674B">
            <w:tc>
              <w:tcPr>
                <w:tcW w:w="5000" w:type="pct"/>
              </w:tcPr>
              <w:p w:rsidR="00034D97" w:rsidRPr="005E042D" w:rsidRDefault="00DC1A0E" w:rsidP="005E042D">
                <w:pPr>
                  <w:spacing w:line="360" w:lineRule="auto"/>
                  <w:rPr>
                    <w:rFonts w:ascii="Times New Roman" w:hAnsi="Times New Roman" w:cs="Times New Roman"/>
                    <w:color w:val="0070C0"/>
                    <w:szCs w:val="21"/>
                  </w:rPr>
                </w:pPr>
                <w:r w:rsidRPr="005E042D">
                  <w:rPr>
                    <w:rFonts w:ascii="Times New Roman" w:eastAsia="仿宋_GB2312" w:hAnsi="Times New Roman" w:cs="Times New Roman"/>
                    <w:szCs w:val="21"/>
                  </w:rPr>
                  <w:t xml:space="preserve">    </w:t>
                </w:r>
                <w:r w:rsidRPr="005E042D">
                  <w:rPr>
                    <w:rFonts w:ascii="Times New Roman" w:hAnsiTheme="minorEastAsia" w:cs="Times New Roman"/>
                    <w:sz w:val="24"/>
                    <w:szCs w:val="24"/>
                  </w:rPr>
                  <w:t>本公司董事会及全体董事保证本公告内容不存在任何虚假记载、误导性陈述或者重大遗漏，并对其内容的真实性、准确性和完整性承担个别及连带责任。</w:t>
                </w:r>
              </w:p>
            </w:tc>
          </w:tr>
        </w:tbl>
        <w:p w:rsidR="00034D97" w:rsidRPr="005E042D" w:rsidRDefault="001559B5">
          <w:pPr>
            <w:rPr>
              <w:rFonts w:ascii="Times New Roman" w:hAnsi="Times New Roman" w:cs="Times New Roman"/>
              <w:i/>
              <w:color w:val="0070C0"/>
              <w:szCs w:val="21"/>
            </w:rPr>
          </w:pPr>
        </w:p>
      </w:sdtContent>
    </w:sdt>
    <w:p w:rsidR="00034D97" w:rsidRPr="005E042D" w:rsidRDefault="00DC1A0E">
      <w:pPr>
        <w:pStyle w:val="1"/>
        <w:keepNext w:val="0"/>
        <w:keepLines w:val="0"/>
        <w:spacing w:line="240" w:lineRule="auto"/>
        <w:ind w:firstLineChars="46" w:firstLine="97"/>
        <w:rPr>
          <w:rFonts w:ascii="Times New Roman" w:eastAsia="宋体" w:hAnsi="Times New Roman" w:cs="Times New Roman"/>
          <w:kern w:val="0"/>
          <w:sz w:val="21"/>
          <w:szCs w:val="21"/>
        </w:rPr>
      </w:pPr>
      <w:r w:rsidRPr="005E042D">
        <w:rPr>
          <w:rFonts w:ascii="Times New Roman" w:eastAsia="宋体" w:hAnsi="Calibri" w:cs="Times New Roman"/>
          <w:kern w:val="0"/>
          <w:sz w:val="21"/>
          <w:szCs w:val="21"/>
        </w:rPr>
        <w:t>重要内容提示：</w:t>
      </w:r>
    </w:p>
    <w:sdt>
      <w:sdtPr>
        <w:rPr>
          <w:rFonts w:ascii="Times New Roman" w:hAnsi="Times New Roman" w:cs="Times New Roman"/>
          <w:szCs w:val="21"/>
        </w:rPr>
        <w:alias w:val="模块:每股分配比例，每股转增比例"/>
        <w:tag w:val="_SEC_e0fd7ac0550847dfa9bf72783e1a5c6e"/>
        <w:id w:val="-2051366914"/>
        <w:lock w:val="sdtLocked"/>
        <w:placeholder>
          <w:docPart w:val="GBC22222222222222222222222222222"/>
        </w:placeholder>
      </w:sdtPr>
      <w:sdtEndPr>
        <w:rPr>
          <w:sz w:val="24"/>
          <w:szCs w:val="24"/>
        </w:rPr>
      </w:sdtEndPr>
      <w:sdtContent>
        <w:p w:rsidR="00034D97" w:rsidRPr="005E042D" w:rsidRDefault="001559B5">
          <w:pPr>
            <w:pStyle w:val="a5"/>
            <w:numPr>
              <w:ilvl w:val="0"/>
              <w:numId w:val="1"/>
            </w:numPr>
            <w:spacing w:line="360" w:lineRule="auto"/>
            <w:ind w:firstLineChars="0"/>
            <w:jc w:val="left"/>
            <w:rPr>
              <w:rFonts w:ascii="Times New Roman" w:hAnsi="Times New Roman" w:cs="Times New Roman"/>
              <w:sz w:val="24"/>
              <w:szCs w:val="24"/>
            </w:rPr>
          </w:pPr>
          <w:sdt>
            <w:sdtPr>
              <w:rPr>
                <w:rFonts w:ascii="Times New Roman" w:hAnsi="Times New Roman" w:cs="Times New Roman"/>
                <w:szCs w:val="21"/>
              </w:rPr>
              <w:tag w:val="_PLD_5fede2f8f48347b4bb200df47122efd9"/>
              <w:id w:val="1984508817"/>
              <w:lock w:val="sdtLocked"/>
              <w:placeholder>
                <w:docPart w:val="GBC22222222222222222222222222222"/>
              </w:placeholder>
            </w:sdtPr>
            <w:sdtEndPr>
              <w:rPr>
                <w:sz w:val="24"/>
                <w:szCs w:val="24"/>
              </w:rPr>
            </w:sdtEndPr>
            <w:sdtContent>
              <w:r w:rsidR="00DC1A0E" w:rsidRPr="005E042D">
                <w:rPr>
                  <w:rFonts w:ascii="Times New Roman" w:cs="Times New Roman"/>
                  <w:sz w:val="24"/>
                  <w:szCs w:val="24"/>
                </w:rPr>
                <w:t>每</w:t>
              </w:r>
              <w:proofErr w:type="gramStart"/>
              <w:r w:rsidR="00DC1A0E" w:rsidRPr="005E042D">
                <w:rPr>
                  <w:rFonts w:ascii="Times New Roman" w:cs="Times New Roman"/>
                  <w:sz w:val="24"/>
                  <w:szCs w:val="24"/>
                </w:rPr>
                <w:t>股分</w:t>
              </w:r>
              <w:proofErr w:type="gramEnd"/>
              <w:r w:rsidR="00DC1A0E" w:rsidRPr="005E042D">
                <w:rPr>
                  <w:rFonts w:ascii="Times New Roman" w:cs="Times New Roman"/>
                  <w:sz w:val="24"/>
                  <w:szCs w:val="24"/>
                </w:rPr>
                <w:t>配比例</w:t>
              </w:r>
            </w:sdtContent>
          </w:sdt>
          <w:sdt>
            <w:sdtPr>
              <w:rPr>
                <w:rFonts w:ascii="Times New Roman" w:hAnsi="Times New Roman" w:cs="Times New Roman"/>
                <w:sz w:val="24"/>
                <w:szCs w:val="24"/>
              </w:rPr>
              <w:tag w:val="_PLD_6e45c0986ce044adb90fa803f1060cd3"/>
              <w:id w:val="-369308441"/>
              <w:lock w:val="sdtLocked"/>
              <w:placeholder>
                <w:docPart w:val="GBC22222222222222222222222222222"/>
              </w:placeholder>
            </w:sdtPr>
            <w:sdtContent>
              <w:r w:rsidR="00DC1A0E" w:rsidRPr="005E042D">
                <w:rPr>
                  <w:rFonts w:ascii="Times New Roman" w:cs="Times New Roman"/>
                  <w:sz w:val="24"/>
                  <w:szCs w:val="24"/>
                </w:rPr>
                <w:t>，每股转增比例</w:t>
              </w:r>
            </w:sdtContent>
          </w:sdt>
        </w:p>
        <w:p w:rsidR="00034D97" w:rsidRPr="005E042D" w:rsidRDefault="00DC1A0E">
          <w:pPr>
            <w:pStyle w:val="a5"/>
            <w:spacing w:line="360" w:lineRule="auto"/>
            <w:ind w:left="420" w:firstLineChars="0" w:firstLine="0"/>
            <w:jc w:val="left"/>
            <w:rPr>
              <w:rFonts w:ascii="Times New Roman" w:hAnsi="Times New Roman" w:cs="Times New Roman"/>
              <w:sz w:val="24"/>
              <w:szCs w:val="24"/>
            </w:rPr>
          </w:pPr>
          <w:r w:rsidRPr="005E042D">
            <w:rPr>
              <w:rFonts w:ascii="Times New Roman" w:hAnsi="Times New Roman" w:cs="Times New Roman"/>
              <w:sz w:val="24"/>
              <w:szCs w:val="24"/>
            </w:rPr>
            <w:t>A</w:t>
          </w:r>
          <w:r w:rsidRPr="005E042D">
            <w:rPr>
              <w:rFonts w:ascii="Times New Roman" w:cs="Times New Roman"/>
              <w:sz w:val="24"/>
              <w:szCs w:val="24"/>
            </w:rPr>
            <w:t>股每股现金红利</w:t>
          </w:r>
          <w:sdt>
            <w:sdtPr>
              <w:rPr>
                <w:rFonts w:ascii="Times New Roman" w:hAnsi="Times New Roman" w:cs="Times New Roman"/>
                <w:sz w:val="24"/>
                <w:szCs w:val="24"/>
              </w:rPr>
              <w:alias w:val="税前每股现金红利"/>
              <w:tag w:val="_GBC_453934090cb9427a845fc2685a5dece1"/>
              <w:id w:val="1051659901"/>
              <w:lock w:val="sdtLocked"/>
              <w:placeholder>
                <w:docPart w:val="GBC22222222222222222222222222222"/>
              </w:placeholder>
              <w:dataBinding w:prefixMappings="xmlns:clcta-be='clcta-be'" w:xpath="/*/clcta-be:ShuiQianMeiGuXianJinHongLi" w:storeItemID="{F9CFF96E-F764-41B9-B1F0-CADBA89E637A}"/>
              <w:text/>
            </w:sdtPr>
            <w:sdtContent>
              <w:r w:rsidR="00BD5423" w:rsidRPr="005E042D">
                <w:rPr>
                  <w:rFonts w:ascii="Times New Roman" w:hAnsi="Times New Roman" w:cs="Times New Roman"/>
                  <w:sz w:val="24"/>
                  <w:szCs w:val="24"/>
                </w:rPr>
                <w:t>1</w:t>
              </w:r>
              <w:r w:rsidR="00CC68A1" w:rsidRPr="005E042D">
                <w:rPr>
                  <w:rFonts w:ascii="Times New Roman" w:hAnsi="Times New Roman" w:cs="Times New Roman"/>
                  <w:sz w:val="24"/>
                  <w:szCs w:val="24"/>
                </w:rPr>
                <w:t>.00</w:t>
              </w:r>
            </w:sdtContent>
          </w:sdt>
          <w:r w:rsidRPr="005E042D">
            <w:rPr>
              <w:rFonts w:ascii="Times New Roman" w:cs="Times New Roman"/>
              <w:sz w:val="24"/>
              <w:szCs w:val="24"/>
            </w:rPr>
            <w:t>元</w:t>
          </w:r>
        </w:p>
        <w:p w:rsidR="00034D97" w:rsidRPr="005E042D" w:rsidRDefault="00DC1A0E">
          <w:pPr>
            <w:pStyle w:val="a5"/>
            <w:spacing w:line="360" w:lineRule="auto"/>
            <w:ind w:left="420" w:firstLineChars="0" w:firstLine="0"/>
            <w:jc w:val="left"/>
            <w:rPr>
              <w:rFonts w:ascii="Times New Roman" w:hAnsi="Times New Roman" w:cs="Times New Roman"/>
              <w:sz w:val="24"/>
              <w:szCs w:val="24"/>
            </w:rPr>
          </w:pPr>
          <w:r w:rsidRPr="005E042D">
            <w:rPr>
              <w:rFonts w:ascii="Times New Roman" w:cs="Times New Roman"/>
              <w:sz w:val="24"/>
              <w:szCs w:val="24"/>
            </w:rPr>
            <w:t>每股转增股份</w:t>
          </w:r>
          <w:sdt>
            <w:sdtPr>
              <w:rPr>
                <w:rFonts w:ascii="Times New Roman" w:hAnsi="Times New Roman" w:cs="Times New Roman"/>
                <w:sz w:val="24"/>
                <w:szCs w:val="24"/>
              </w:rPr>
              <w:alias w:val="每股转增股数"/>
              <w:tag w:val="_GBC_a954188d7d314b6f8a0c84d3fcff4878"/>
              <w:id w:val="734052092"/>
              <w:lock w:val="sdtLocked"/>
              <w:placeholder>
                <w:docPart w:val="GBC22222222222222222222222222222"/>
              </w:placeholder>
              <w:dataBinding w:prefixMappings="xmlns:clcta-be='clcta-be'" w:xpath="/*/clcta-be:MeiGuZhuanZengGuShu" w:storeItemID="{F9CFF96E-F764-41B9-B1F0-CADBA89E637A}"/>
              <w:text/>
            </w:sdtPr>
            <w:sdtContent>
              <w:r w:rsidR="00BD5423" w:rsidRPr="005E042D">
                <w:rPr>
                  <w:rFonts w:ascii="Times New Roman" w:hAnsi="Times New Roman" w:cs="Times New Roman"/>
                  <w:sz w:val="24"/>
                  <w:szCs w:val="24"/>
                </w:rPr>
                <w:t>1</w:t>
              </w:r>
            </w:sdtContent>
          </w:sdt>
          <w:r w:rsidRPr="005E042D">
            <w:rPr>
              <w:rFonts w:ascii="Times New Roman" w:cs="Times New Roman"/>
              <w:sz w:val="24"/>
              <w:szCs w:val="24"/>
            </w:rPr>
            <w:t>股</w:t>
          </w:r>
        </w:p>
        <w:p w:rsidR="00034D97" w:rsidRPr="005E042D" w:rsidRDefault="001559B5">
          <w:pPr>
            <w:pStyle w:val="a5"/>
            <w:ind w:left="420" w:firstLineChars="0" w:firstLine="0"/>
            <w:jc w:val="left"/>
            <w:rPr>
              <w:rFonts w:ascii="Times New Roman" w:hAnsi="Times New Roman" w:cs="Times New Roman"/>
              <w:sz w:val="24"/>
              <w:szCs w:val="24"/>
            </w:rPr>
          </w:pPr>
        </w:p>
      </w:sdtContent>
    </w:sdt>
    <w:p w:rsidR="00034D97" w:rsidRPr="005E042D" w:rsidRDefault="00DC1A0E">
      <w:pPr>
        <w:pStyle w:val="a5"/>
        <w:numPr>
          <w:ilvl w:val="0"/>
          <w:numId w:val="1"/>
        </w:numPr>
        <w:spacing w:line="360" w:lineRule="auto"/>
        <w:ind w:firstLineChars="0"/>
        <w:jc w:val="left"/>
        <w:rPr>
          <w:rFonts w:ascii="Times New Roman" w:hAnsi="Times New Roman" w:cs="Times New Roman"/>
          <w:sz w:val="24"/>
          <w:szCs w:val="24"/>
        </w:rPr>
      </w:pPr>
      <w:r w:rsidRPr="005E042D">
        <w:rPr>
          <w:rFonts w:ascii="Times New Roman" w:hAnsiTheme="minorEastAsia" w:cs="Times New Roman"/>
          <w:sz w:val="24"/>
          <w:szCs w:val="24"/>
        </w:rPr>
        <w:t>相关日期</w:t>
      </w:r>
    </w:p>
    <w:sdt>
      <w:sdtPr>
        <w:rPr>
          <w:rFonts w:ascii="Times New Roman" w:hAnsi="Times New Roman" w:cs="Times New Roman"/>
          <w:sz w:val="24"/>
          <w:szCs w:val="24"/>
        </w:rPr>
        <w:alias w:val="选项模块:A股"/>
        <w:tag w:val="_SEC_ee06190094e04359865102ac21b293b0"/>
        <w:id w:val="-677805847"/>
        <w:lock w:val="sdtLocked"/>
        <w:placeholder>
          <w:docPart w:val="GBC22222222222222222222222222222"/>
        </w:placeholder>
      </w:sdtPr>
      <w:sdtContent>
        <w:tbl>
          <w:tblPr>
            <w:tblStyle w:val="a3"/>
            <w:tblW w:w="5000" w:type="pct"/>
            <w:tblLook w:val="04A0"/>
          </w:tblPr>
          <w:tblGrid>
            <w:gridCol w:w="1452"/>
            <w:gridCol w:w="1455"/>
            <w:gridCol w:w="1453"/>
            <w:gridCol w:w="1454"/>
            <w:gridCol w:w="1453"/>
            <w:gridCol w:w="1453"/>
          </w:tblGrid>
          <w:tr w:rsidR="00034D97" w:rsidRPr="005E042D" w:rsidTr="00037671">
            <w:trPr>
              <w:trHeight w:val="317"/>
            </w:trPr>
            <w:tc>
              <w:tcPr>
                <w:tcW w:w="832"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股份类别</w:t>
                </w:r>
              </w:p>
            </w:tc>
            <w:tc>
              <w:tcPr>
                <w:tcW w:w="834"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股权登记日</w:t>
                </w:r>
              </w:p>
            </w:tc>
            <w:tc>
              <w:tcPr>
                <w:tcW w:w="833"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最后交易日</w:t>
                </w:r>
              </w:p>
            </w:tc>
            <w:tc>
              <w:tcPr>
                <w:tcW w:w="834"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除权（息）日</w:t>
                </w:r>
              </w:p>
            </w:tc>
            <w:tc>
              <w:tcPr>
                <w:tcW w:w="833"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新增无限</w:t>
                </w:r>
                <w:proofErr w:type="gramStart"/>
                <w:r w:rsidRPr="005E042D">
                  <w:rPr>
                    <w:rFonts w:ascii="Times New Roman" w:cs="Times New Roman"/>
                    <w:sz w:val="24"/>
                    <w:szCs w:val="24"/>
                  </w:rPr>
                  <w:t>售条件</w:t>
                </w:r>
                <w:proofErr w:type="gramEnd"/>
                <w:r w:rsidRPr="005E042D">
                  <w:rPr>
                    <w:rFonts w:ascii="Times New Roman" w:cs="Times New Roman"/>
                    <w:sz w:val="24"/>
                    <w:szCs w:val="24"/>
                  </w:rPr>
                  <w:t>流通股份上市日</w:t>
                </w:r>
              </w:p>
            </w:tc>
            <w:tc>
              <w:tcPr>
                <w:tcW w:w="833"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现金红利发放日</w:t>
                </w:r>
              </w:p>
            </w:tc>
          </w:tr>
          <w:tr w:rsidR="00034D97" w:rsidRPr="005E042D" w:rsidTr="00037671">
            <w:trPr>
              <w:trHeight w:val="317"/>
            </w:trPr>
            <w:tc>
              <w:tcPr>
                <w:tcW w:w="832" w:type="pct"/>
              </w:tcPr>
              <w:p w:rsidR="00034D97" w:rsidRPr="005E042D" w:rsidRDefault="00DC1A0E" w:rsidP="00E75361">
                <w:pPr>
                  <w:spacing w:beforeLines="50" w:afterLines="50"/>
                  <w:jc w:val="center"/>
                  <w:rPr>
                    <w:rFonts w:ascii="Times New Roman" w:hAnsi="Times New Roman" w:cs="Times New Roman"/>
                    <w:sz w:val="24"/>
                    <w:szCs w:val="24"/>
                  </w:rPr>
                </w:pPr>
                <w:r w:rsidRPr="005E042D">
                  <w:rPr>
                    <w:rFonts w:ascii="Times New Roman" w:cs="Times New Roman"/>
                    <w:sz w:val="24"/>
                    <w:szCs w:val="24"/>
                  </w:rPr>
                  <w:t>Ａ股</w:t>
                </w:r>
              </w:p>
            </w:tc>
            <w:sdt>
              <w:sdtPr>
                <w:rPr>
                  <w:rFonts w:ascii="Times New Roman" w:hAnsi="Times New Roman" w:cs="Times New Roman"/>
                  <w:sz w:val="24"/>
                  <w:szCs w:val="24"/>
                </w:rPr>
                <w:alias w:val="分配及转增股本股权登记日"/>
                <w:tag w:val="_GBC_b78843a171cc4e289ea235af55209e62"/>
                <w:id w:val="2117941115"/>
                <w:lock w:val="sdtLocked"/>
                <w:dataBinding w:prefixMappings="xmlns:clcta-be='clcta-be'" w:xpath="/*/clcta-be:FenPeiJiZhuanZengGuBenGuQuanDengJiRi" w:storeItemID="{F9CFF96E-F764-41B9-B1F0-CADBA89E637A}"/>
                <w:date w:fullDate="2017-06-15T00:00:00Z">
                  <w:dateFormat w:val="yyyy/M/d"/>
                  <w:lid w:val="zh-CN"/>
                  <w:storeMappedDataAs w:val="dateTime"/>
                  <w:calendar w:val="gregorian"/>
                </w:date>
              </w:sdtPr>
              <w:sdtContent>
                <w:tc>
                  <w:tcPr>
                    <w:tcW w:w="834" w:type="pct"/>
                  </w:tcPr>
                  <w:p w:rsidR="00034D97" w:rsidRPr="005E042D" w:rsidRDefault="00BD5423" w:rsidP="00E75361">
                    <w:pPr>
                      <w:spacing w:beforeLines="50" w:afterLines="50"/>
                      <w:jc w:val="right"/>
                      <w:rPr>
                        <w:rFonts w:ascii="Times New Roman" w:hAnsi="Times New Roman" w:cs="Times New Roman"/>
                        <w:sz w:val="24"/>
                        <w:szCs w:val="24"/>
                      </w:rPr>
                    </w:pPr>
                    <w:r w:rsidRPr="005E042D">
                      <w:rPr>
                        <w:rFonts w:ascii="Times New Roman" w:hAnsi="Times New Roman" w:cs="Times New Roman"/>
                        <w:sz w:val="24"/>
                        <w:szCs w:val="24"/>
                      </w:rPr>
                      <w:t>2017/6/15</w:t>
                    </w:r>
                  </w:p>
                </w:tc>
              </w:sdtContent>
            </w:sdt>
            <w:tc>
              <w:tcPr>
                <w:tcW w:w="833" w:type="pct"/>
              </w:tcPr>
              <w:p w:rsidR="00034D97" w:rsidRPr="005E042D" w:rsidRDefault="00DC1A0E" w:rsidP="00E75361">
                <w:pPr>
                  <w:spacing w:beforeLines="50" w:afterLines="50"/>
                  <w:jc w:val="center"/>
                  <w:rPr>
                    <w:rFonts w:ascii="Times New Roman" w:hAnsi="Times New Roman" w:cs="Times New Roman"/>
                    <w:sz w:val="24"/>
                    <w:szCs w:val="24"/>
                  </w:rPr>
                </w:pPr>
                <w:r w:rsidRPr="005E042D">
                  <w:rPr>
                    <w:rFonts w:ascii="Times New Roman" w:cs="Times New Roman"/>
                    <w:sz w:val="24"/>
                    <w:szCs w:val="24"/>
                  </w:rPr>
                  <w:t>－</w:t>
                </w:r>
              </w:p>
            </w:tc>
            <w:sdt>
              <w:sdtPr>
                <w:rPr>
                  <w:rFonts w:ascii="Times New Roman" w:hAnsi="Times New Roman" w:cs="Times New Roman"/>
                  <w:sz w:val="24"/>
                  <w:szCs w:val="24"/>
                </w:rPr>
                <w:alias w:val="分配及转增股本除权（息）日"/>
                <w:tag w:val="_GBC_7d5022dc88fe4cbbbe8b88c6ad895015"/>
                <w:id w:val="178861394"/>
                <w:lock w:val="sdtLocked"/>
                <w:dataBinding w:prefixMappings="xmlns:clcta-be='clcta-be'" w:xpath="/*/clcta-be:FenPeiJiZhuanZengGuBenChuQuanXiRi" w:storeItemID="{F9CFF96E-F764-41B9-B1F0-CADBA89E637A}"/>
                <w:date w:fullDate="2017-06-16T00:00:00Z">
                  <w:dateFormat w:val="yyyy/M/d"/>
                  <w:lid w:val="zh-CN"/>
                  <w:storeMappedDataAs w:val="dateTime"/>
                  <w:calendar w:val="gregorian"/>
                </w:date>
              </w:sdtPr>
              <w:sdtContent>
                <w:tc>
                  <w:tcPr>
                    <w:tcW w:w="834" w:type="pct"/>
                  </w:tcPr>
                  <w:p w:rsidR="00034D97" w:rsidRPr="005E042D" w:rsidRDefault="00BD5423" w:rsidP="00E75361">
                    <w:pPr>
                      <w:spacing w:beforeLines="50" w:afterLines="50"/>
                      <w:jc w:val="right"/>
                      <w:rPr>
                        <w:rFonts w:ascii="Times New Roman" w:hAnsi="Times New Roman" w:cs="Times New Roman"/>
                        <w:sz w:val="24"/>
                        <w:szCs w:val="24"/>
                      </w:rPr>
                    </w:pPr>
                    <w:r w:rsidRPr="005E042D">
                      <w:rPr>
                        <w:rFonts w:ascii="Times New Roman" w:hAnsi="Times New Roman" w:cs="Times New Roman"/>
                        <w:sz w:val="24"/>
                        <w:szCs w:val="24"/>
                      </w:rPr>
                      <w:t>2017/6/16</w:t>
                    </w:r>
                  </w:p>
                </w:tc>
              </w:sdtContent>
            </w:sdt>
            <w:sdt>
              <w:sdtPr>
                <w:rPr>
                  <w:rFonts w:ascii="Times New Roman" w:hAnsi="Times New Roman" w:cs="Times New Roman"/>
                  <w:sz w:val="24"/>
                  <w:szCs w:val="24"/>
                </w:rPr>
                <w:alias w:val="新增无限售条件流通股份上市流通日"/>
                <w:tag w:val="_GBC_bdffa715c3a3428a8c0155bf91a76882"/>
                <w:id w:val="1508713546"/>
                <w:lock w:val="sdtLocked"/>
                <w:dataBinding w:prefixMappings="xmlns:clcta-be='clcta-be'" w:xpath="/*/clcta-be:XinZengWuXianShouTiaoJianLiuTongGuFenShangShiLiuTongRi" w:storeItemID="{F9CFF96E-F764-41B9-B1F0-CADBA89E637A}"/>
                <w:date w:fullDate="2017-06-19T00:00:00Z">
                  <w:dateFormat w:val="yyyy/M/d"/>
                  <w:lid w:val="zh-CN"/>
                  <w:storeMappedDataAs w:val="dateTime"/>
                  <w:calendar w:val="gregorian"/>
                </w:date>
              </w:sdtPr>
              <w:sdtContent>
                <w:tc>
                  <w:tcPr>
                    <w:tcW w:w="833" w:type="pct"/>
                  </w:tcPr>
                  <w:p w:rsidR="00034D97" w:rsidRPr="005E042D" w:rsidRDefault="00BD5423" w:rsidP="00E75361">
                    <w:pPr>
                      <w:spacing w:beforeLines="50" w:afterLines="50"/>
                      <w:jc w:val="right"/>
                      <w:rPr>
                        <w:rFonts w:ascii="Times New Roman" w:hAnsi="Times New Roman" w:cs="Times New Roman"/>
                        <w:sz w:val="24"/>
                        <w:szCs w:val="24"/>
                      </w:rPr>
                    </w:pPr>
                    <w:r w:rsidRPr="005E042D">
                      <w:rPr>
                        <w:rFonts w:ascii="Times New Roman" w:hAnsi="Times New Roman" w:cs="Times New Roman"/>
                        <w:sz w:val="24"/>
                        <w:szCs w:val="24"/>
                      </w:rPr>
                      <w:t>2017/6/19</w:t>
                    </w:r>
                  </w:p>
                </w:tc>
              </w:sdtContent>
            </w:sdt>
            <w:sdt>
              <w:sdtPr>
                <w:rPr>
                  <w:rFonts w:ascii="Times New Roman" w:hAnsi="Times New Roman" w:cs="Times New Roman"/>
                  <w:sz w:val="24"/>
                  <w:szCs w:val="24"/>
                </w:rPr>
                <w:alias w:val="分配及转增股本现金红利发放日"/>
                <w:tag w:val="_GBC_cb1a4318f54d4a23a3a998ba1bfcb74e"/>
                <w:id w:val="809746459"/>
                <w:lock w:val="sdtLocked"/>
                <w:dataBinding w:prefixMappings="xmlns:clcta-be='clcta-be'" w:xpath="/*/clcta-be:FenPeiJiZhuanZengGuBenXianJinHongLiFaFangRi" w:storeItemID="{F9CFF96E-F764-41B9-B1F0-CADBA89E637A}"/>
                <w:date w:fullDate="2017-06-16T00:00:00Z">
                  <w:dateFormat w:val="yyyy/M/d"/>
                  <w:lid w:val="zh-CN"/>
                  <w:storeMappedDataAs w:val="dateTime"/>
                  <w:calendar w:val="gregorian"/>
                </w:date>
              </w:sdtPr>
              <w:sdtContent>
                <w:tc>
                  <w:tcPr>
                    <w:tcW w:w="833" w:type="pct"/>
                  </w:tcPr>
                  <w:p w:rsidR="00034D97" w:rsidRPr="005E042D" w:rsidRDefault="00BD5423" w:rsidP="00E75361">
                    <w:pPr>
                      <w:spacing w:beforeLines="50" w:afterLines="50"/>
                      <w:jc w:val="right"/>
                      <w:rPr>
                        <w:rFonts w:ascii="Times New Roman" w:hAnsi="Times New Roman" w:cs="Times New Roman"/>
                        <w:sz w:val="24"/>
                        <w:szCs w:val="24"/>
                      </w:rPr>
                    </w:pPr>
                    <w:r w:rsidRPr="005E042D">
                      <w:rPr>
                        <w:rFonts w:ascii="Times New Roman" w:hAnsi="Times New Roman" w:cs="Times New Roman"/>
                        <w:sz w:val="24"/>
                        <w:szCs w:val="24"/>
                      </w:rPr>
                      <w:t>2017/6/16</w:t>
                    </w:r>
                  </w:p>
                </w:tc>
              </w:sdtContent>
            </w:sdt>
          </w:tr>
        </w:tbl>
      </w:sdtContent>
    </w:sdt>
    <w:sdt>
      <w:sdtPr>
        <w:rPr>
          <w:rFonts w:ascii="Times New Roman" w:hAnsi="Times New Roman" w:cs="Times New Roman"/>
          <w:sz w:val="24"/>
          <w:szCs w:val="24"/>
        </w:rPr>
        <w:alias w:val="模块:本次是否涉及差异化分配"/>
        <w:tag w:val="_SEC_072dfaea1040443cb0bca9ce27c781bb"/>
        <w:id w:val="1682936569"/>
        <w:lock w:val="sdtLocked"/>
        <w:placeholder>
          <w:docPart w:val="GBC22222222222222222222222222222"/>
        </w:placeholder>
      </w:sdtPr>
      <w:sdtContent>
        <w:p w:rsidR="00034D97" w:rsidRPr="005E042D" w:rsidRDefault="00DC1A0E">
          <w:pPr>
            <w:pStyle w:val="a5"/>
            <w:numPr>
              <w:ilvl w:val="0"/>
              <w:numId w:val="1"/>
            </w:numPr>
            <w:spacing w:line="360" w:lineRule="auto"/>
            <w:ind w:firstLineChars="0"/>
            <w:jc w:val="left"/>
            <w:rPr>
              <w:rFonts w:ascii="Times New Roman" w:hAnsi="Times New Roman" w:cs="Times New Roman"/>
              <w:sz w:val="24"/>
              <w:szCs w:val="24"/>
            </w:rPr>
          </w:pPr>
          <w:r w:rsidRPr="005E042D">
            <w:rPr>
              <w:rFonts w:ascii="Times New Roman" w:hAnsiTheme="minorEastAsia" w:cs="Times New Roman"/>
              <w:sz w:val="24"/>
              <w:szCs w:val="24"/>
            </w:rPr>
            <w:t>差异化</w:t>
          </w:r>
          <w:r w:rsidRPr="005E042D">
            <w:rPr>
              <w:rFonts w:ascii="Times New Roman" w:hAnsi="宋体" w:cs="Times New Roman"/>
              <w:sz w:val="24"/>
              <w:szCs w:val="24"/>
            </w:rPr>
            <w:t>分红送转</w:t>
          </w:r>
          <w:r w:rsidRPr="005E042D">
            <w:rPr>
              <w:rFonts w:ascii="Times New Roman" w:hAnsiTheme="minorEastAsia" w:cs="Times New Roman"/>
              <w:sz w:val="24"/>
              <w:szCs w:val="24"/>
            </w:rPr>
            <w:t>：</w:t>
          </w:r>
          <w:r w:rsidRPr="005E042D">
            <w:rPr>
              <w:rFonts w:ascii="Times New Roman" w:hAnsi="Times New Roman" w:cs="Times New Roman"/>
              <w:sz w:val="24"/>
              <w:szCs w:val="24"/>
            </w:rPr>
            <w:t xml:space="preserve"> </w:t>
          </w:r>
          <w:sdt>
            <w:sdtPr>
              <w:rPr>
                <w:rFonts w:ascii="Times New Roman" w:hAnsi="Times New Roman" w:cs="Times New Roman"/>
                <w:sz w:val="24"/>
                <w:szCs w:val="24"/>
              </w:rPr>
              <w:alias w:val="是否涉及差异化分配"/>
              <w:tag w:val="_GBC_ca4bbbdbaac049b2968ea2094441fdea"/>
              <w:id w:val="-830904858"/>
              <w:lock w:val="sdtLocked"/>
              <w:placeholder>
                <w:docPart w:val="GBC22222222222222222222222222222"/>
              </w:placeholder>
              <w:comboBox>
                <w:listItem w:displayText="是" w:value="是"/>
                <w:listItem w:displayText="否" w:value="否"/>
              </w:comboBox>
            </w:sdtPr>
            <w:sdtContent>
              <w:r w:rsidRPr="005E042D">
                <w:rPr>
                  <w:rFonts w:ascii="Times New Roman" w:hAnsiTheme="minorEastAsia" w:cs="Times New Roman"/>
                  <w:sz w:val="24"/>
                  <w:szCs w:val="24"/>
                </w:rPr>
                <w:t>否</w:t>
              </w:r>
            </w:sdtContent>
          </w:sdt>
        </w:p>
      </w:sdtContent>
    </w:sdt>
    <w:sdt>
      <w:sdtPr>
        <w:rPr>
          <w:rFonts w:ascii="Times New Roman" w:hAnsi="Times New Roman" w:cs="Times New Roman"/>
          <w:b w:val="0"/>
          <w:bCs w:val="0"/>
          <w:kern w:val="2"/>
          <w:sz w:val="24"/>
          <w:szCs w:val="24"/>
        </w:rPr>
        <w:alias w:val="模块:通过分配、转增股本方案的股东大会届次和日期"/>
        <w:tag w:val="_SEC_bac0c4494e8144919a0787d9abca7067"/>
        <w:id w:val="-649367015"/>
        <w:lock w:val="sdtLocked"/>
        <w:placeholder>
          <w:docPart w:val="GBC22222222222222222222222222222"/>
        </w:placeholder>
      </w:sdtPr>
      <w:sdtContent>
        <w:p w:rsidR="00034D97" w:rsidRPr="005E042D" w:rsidRDefault="00DC1A0E">
          <w:pPr>
            <w:pStyle w:val="1"/>
            <w:numPr>
              <w:ilvl w:val="0"/>
              <w:numId w:val="2"/>
            </w:numPr>
            <w:spacing w:line="240" w:lineRule="auto"/>
            <w:rPr>
              <w:rFonts w:ascii="Times New Roman" w:eastAsia="宋体" w:hAnsi="Times New Roman" w:cs="Times New Roman"/>
              <w:sz w:val="24"/>
              <w:szCs w:val="24"/>
            </w:rPr>
          </w:pPr>
          <w:r w:rsidRPr="005E042D">
            <w:rPr>
              <w:rFonts w:ascii="Times New Roman" w:eastAsia="宋体" w:hAnsi="宋体" w:cs="Times New Roman"/>
              <w:sz w:val="24"/>
              <w:szCs w:val="24"/>
            </w:rPr>
            <w:t>通过分配</w:t>
          </w:r>
          <w:sdt>
            <w:sdtPr>
              <w:rPr>
                <w:rFonts w:ascii="Times New Roman" w:eastAsia="宋体" w:hAnsi="Times New Roman" w:cs="Times New Roman"/>
                <w:sz w:val="24"/>
                <w:szCs w:val="24"/>
              </w:rPr>
              <w:tag w:val="_PLD_adaaa55ffa1a4ccc8ae4013518403679"/>
              <w:id w:val="1968778501"/>
              <w:lock w:val="sdtLocked"/>
              <w:placeholder>
                <w:docPart w:val="GBC22222222222222222222222222222"/>
              </w:placeholder>
            </w:sdtPr>
            <w:sdtContent>
              <w:r w:rsidRPr="005E042D">
                <w:rPr>
                  <w:rFonts w:ascii="Times New Roman" w:eastAsia="宋体" w:hAnsi="宋体" w:cs="Times New Roman"/>
                  <w:sz w:val="24"/>
                  <w:szCs w:val="24"/>
                </w:rPr>
                <w:t>、</w:t>
              </w:r>
            </w:sdtContent>
          </w:sdt>
          <w:r w:rsidRPr="005E042D">
            <w:rPr>
              <w:rFonts w:ascii="Times New Roman" w:eastAsia="宋体" w:hAnsi="宋体" w:cs="Times New Roman"/>
              <w:sz w:val="24"/>
              <w:szCs w:val="24"/>
            </w:rPr>
            <w:t>转增股本方案的股东大会届次和日期</w:t>
          </w:r>
        </w:p>
        <w:p w:rsidR="00034D97" w:rsidRPr="005E042D" w:rsidRDefault="00DC1A0E" w:rsidP="00D75B03">
          <w:pPr>
            <w:spacing w:line="360" w:lineRule="auto"/>
            <w:rPr>
              <w:rFonts w:ascii="Times New Roman" w:hAnsi="Times New Roman" w:cs="Times New Roman"/>
              <w:sz w:val="24"/>
              <w:szCs w:val="24"/>
            </w:rPr>
          </w:pPr>
          <w:r w:rsidRPr="005E042D">
            <w:rPr>
              <w:rFonts w:ascii="Times New Roman" w:hAnsi="Times New Roman" w:cs="Times New Roman"/>
              <w:sz w:val="24"/>
              <w:szCs w:val="24"/>
            </w:rPr>
            <w:t xml:space="preserve">    </w:t>
          </w:r>
          <w:r w:rsidRPr="005E042D">
            <w:rPr>
              <w:rFonts w:ascii="Times New Roman" w:cs="Times New Roman"/>
              <w:sz w:val="24"/>
              <w:szCs w:val="24"/>
            </w:rPr>
            <w:t>本次利润分配及转增股本方案经公司</w:t>
          </w:r>
          <w:sdt>
            <w:sdtPr>
              <w:rPr>
                <w:rFonts w:ascii="Times New Roman" w:hAnsi="Times New Roman" w:cs="Times New Roman"/>
                <w:sz w:val="24"/>
                <w:szCs w:val="24"/>
              </w:rPr>
              <w:alias w:val="股东大会召开时间"/>
              <w:tag w:val="_GBC_ff98d7e7bac2478a81e9fab05e499aa2"/>
              <w:id w:val="5308307"/>
              <w:lock w:val="sdtLocked"/>
              <w:placeholder>
                <w:docPart w:val="GBC22222222222222222222222222222"/>
              </w:placeholder>
              <w:date w:fullDate="2017-05-23T00:00:00Z">
                <w:dateFormat w:val="yyyy'年'M'月'd'日'"/>
                <w:lid w:val="zh-CN"/>
                <w:storeMappedDataAs w:val="dateTime"/>
                <w:calendar w:val="gregorian"/>
              </w:date>
            </w:sdtPr>
            <w:sdtContent>
              <w:r w:rsidR="00E75361">
                <w:rPr>
                  <w:rFonts w:ascii="Times New Roman" w:hAnsi="Times New Roman" w:cs="Times New Roman" w:hint="eastAsia"/>
                  <w:sz w:val="24"/>
                  <w:szCs w:val="24"/>
                </w:rPr>
                <w:t>2017</w:t>
              </w:r>
              <w:r w:rsidR="00E75361">
                <w:rPr>
                  <w:rFonts w:ascii="Times New Roman" w:hAnsi="Times New Roman" w:cs="Times New Roman" w:hint="eastAsia"/>
                  <w:sz w:val="24"/>
                  <w:szCs w:val="24"/>
                </w:rPr>
                <w:t>年</w:t>
              </w:r>
              <w:r w:rsidR="00E75361">
                <w:rPr>
                  <w:rFonts w:ascii="Times New Roman" w:hAnsi="Times New Roman" w:cs="Times New Roman" w:hint="eastAsia"/>
                  <w:sz w:val="24"/>
                  <w:szCs w:val="24"/>
                </w:rPr>
                <w:t>5</w:t>
              </w:r>
              <w:r w:rsidR="00E75361">
                <w:rPr>
                  <w:rFonts w:ascii="Times New Roman" w:hAnsi="Times New Roman" w:cs="Times New Roman" w:hint="eastAsia"/>
                  <w:sz w:val="24"/>
                  <w:szCs w:val="24"/>
                </w:rPr>
                <w:t>月</w:t>
              </w:r>
              <w:r w:rsidR="00E75361">
                <w:rPr>
                  <w:rFonts w:ascii="Times New Roman" w:hAnsi="Times New Roman" w:cs="Times New Roman" w:hint="eastAsia"/>
                  <w:sz w:val="24"/>
                  <w:szCs w:val="24"/>
                </w:rPr>
                <w:t>23</w:t>
              </w:r>
              <w:r w:rsidR="00E75361">
                <w:rPr>
                  <w:rFonts w:ascii="Times New Roman" w:hAnsi="Times New Roman" w:cs="Times New Roman" w:hint="eastAsia"/>
                  <w:sz w:val="24"/>
                  <w:szCs w:val="24"/>
                </w:rPr>
                <w:t>日</w:t>
              </w:r>
            </w:sdtContent>
          </w:sdt>
          <w:r w:rsidRPr="005E042D">
            <w:rPr>
              <w:rFonts w:ascii="Times New Roman" w:cs="Times New Roman"/>
              <w:sz w:val="24"/>
              <w:szCs w:val="24"/>
            </w:rPr>
            <w:t>的</w:t>
          </w:r>
          <w:sdt>
            <w:sdtPr>
              <w:rPr>
                <w:rFonts w:ascii="Times New Roman" w:hAnsi="Times New Roman" w:cs="Times New Roman"/>
                <w:sz w:val="24"/>
                <w:szCs w:val="24"/>
              </w:rPr>
              <w:alias w:val="分配、转增股本发放年度"/>
              <w:tag w:val="_GBC_1e66406a937042f1920fac10e7d323ba"/>
              <w:id w:val="26168947"/>
              <w:lock w:val="sdtLocked"/>
              <w:placeholder>
                <w:docPart w:val="GBC22222222222222222222222222222"/>
              </w:placeholder>
              <w:dataBinding w:prefixMappings="xmlns:clcta-be='clcta-be'" w:xpath="/*/clcta-be:FenPeiZhuanZengGuBenFaFangNianDu" w:storeItemID="{F9CFF96E-F764-41B9-B1F0-CADBA89E637A}"/>
              <w:text/>
            </w:sdtPr>
            <w:sdtContent>
              <w:r w:rsidR="00BD5423" w:rsidRPr="005E042D">
                <w:rPr>
                  <w:rFonts w:ascii="Times New Roman" w:hAnsi="Times New Roman" w:cs="Times New Roman"/>
                  <w:sz w:val="24"/>
                  <w:szCs w:val="24"/>
                </w:rPr>
                <w:t>2016</w:t>
              </w:r>
            </w:sdtContent>
          </w:sdt>
          <w:proofErr w:type="gramStart"/>
          <w:r w:rsidRPr="005E042D">
            <w:rPr>
              <w:rFonts w:ascii="Times New Roman" w:cs="Times New Roman"/>
              <w:sz w:val="24"/>
              <w:szCs w:val="24"/>
            </w:rPr>
            <w:t>年</w:t>
          </w:r>
          <w:proofErr w:type="gramEnd"/>
          <w:r w:rsidRPr="005E042D">
            <w:rPr>
              <w:rFonts w:ascii="Times New Roman" w:cs="Times New Roman"/>
              <w:sz w:val="24"/>
              <w:szCs w:val="24"/>
            </w:rPr>
            <w:t>年度股东大会审议通过。</w:t>
          </w:r>
        </w:p>
      </w:sdtContent>
    </w:sdt>
    <w:p w:rsidR="00034D97" w:rsidRPr="005E042D" w:rsidRDefault="00DC1A0E">
      <w:pPr>
        <w:pStyle w:val="1"/>
        <w:numPr>
          <w:ilvl w:val="0"/>
          <w:numId w:val="2"/>
        </w:numPr>
        <w:spacing w:line="240" w:lineRule="auto"/>
        <w:rPr>
          <w:rFonts w:ascii="Times New Roman" w:hAnsi="Times New Roman" w:cs="Times New Roman"/>
          <w:sz w:val="24"/>
          <w:szCs w:val="24"/>
        </w:rPr>
      </w:pPr>
      <w:r w:rsidRPr="005E042D">
        <w:rPr>
          <w:rFonts w:ascii="Times New Roman" w:cs="Times New Roman"/>
          <w:sz w:val="24"/>
          <w:szCs w:val="24"/>
        </w:rPr>
        <w:t>分配、转增股本方案</w:t>
      </w:r>
    </w:p>
    <w:sdt>
      <w:sdtPr>
        <w:rPr>
          <w:rFonts w:ascii="Times New Roman" w:hAnsi="Times New Roman" w:cs="Times New Roman"/>
          <w:b w:val="0"/>
          <w:sz w:val="24"/>
          <w:szCs w:val="24"/>
        </w:rPr>
        <w:alias w:val="模块:发放年度"/>
        <w:tag w:val="_SEC_6d3a8d2a3fdd496ab67d1ca0cf7c7d7e"/>
        <w:id w:val="-343783086"/>
        <w:lock w:val="sdtLocked"/>
        <w:placeholder>
          <w:docPart w:val="GBC22222222222222222222222222222"/>
        </w:placeholder>
      </w:sdtPr>
      <w:sdtEndPr>
        <w:rPr>
          <w:rFonts w:eastAsia="宋体"/>
        </w:rPr>
      </w:sdtEndPr>
      <w:sdtContent>
        <w:p w:rsidR="00034D97" w:rsidRPr="005E042D" w:rsidRDefault="00DC1A0E">
          <w:pPr>
            <w:pStyle w:val="2"/>
            <w:numPr>
              <w:ilvl w:val="0"/>
              <w:numId w:val="4"/>
            </w:numPr>
            <w:spacing w:before="0" w:after="120" w:line="360" w:lineRule="auto"/>
            <w:rPr>
              <w:rFonts w:ascii="Times New Roman" w:eastAsia="宋体" w:hAnsi="Times New Roman" w:cs="Times New Roman"/>
              <w:b w:val="0"/>
              <w:sz w:val="24"/>
              <w:szCs w:val="24"/>
            </w:rPr>
          </w:pPr>
          <w:r w:rsidRPr="005E042D">
            <w:rPr>
              <w:rFonts w:ascii="Times New Roman" w:eastAsiaTheme="minorEastAsia" w:hAnsiTheme="minorHAnsi" w:cs="Times New Roman"/>
              <w:b w:val="0"/>
              <w:bCs w:val="0"/>
              <w:sz w:val="24"/>
              <w:szCs w:val="24"/>
            </w:rPr>
            <w:t>发放年度：</w:t>
          </w:r>
          <w:sdt>
            <w:sdtPr>
              <w:rPr>
                <w:rFonts w:ascii="Times New Roman" w:eastAsiaTheme="minorEastAsia" w:hAnsi="Times New Roman" w:cs="Times New Roman"/>
                <w:b w:val="0"/>
                <w:bCs w:val="0"/>
                <w:sz w:val="24"/>
                <w:szCs w:val="24"/>
              </w:rPr>
              <w:alias w:val="分配、转增股本发放年度"/>
              <w:tag w:val="_GBC_7fd95092c0894265b60f754d3e618dc7"/>
              <w:id w:val="-44992732"/>
              <w:lock w:val="sdtLocked"/>
              <w:placeholder>
                <w:docPart w:val="GBC22222222222222222222222222222"/>
              </w:placeholder>
              <w:dataBinding w:prefixMappings="xmlns:clcta-be='clcta-be'" w:xpath="/*/clcta-be:FenPeiZhuanZengGuBenFaFangNianDu" w:storeItemID="{F9CFF96E-F764-41B9-B1F0-CADBA89E637A}"/>
              <w:text/>
            </w:sdtPr>
            <w:sdtContent>
              <w:r w:rsidR="00BD5423" w:rsidRPr="005E042D">
                <w:rPr>
                  <w:rFonts w:ascii="Times New Roman" w:eastAsiaTheme="minorEastAsia" w:hAnsi="Times New Roman" w:cs="Times New Roman"/>
                  <w:b w:val="0"/>
                  <w:bCs w:val="0"/>
                  <w:sz w:val="24"/>
                  <w:szCs w:val="24"/>
                </w:rPr>
                <w:t>2016</w:t>
              </w:r>
            </w:sdtContent>
          </w:sdt>
          <w:r w:rsidRPr="005E042D">
            <w:rPr>
              <w:rFonts w:ascii="Times New Roman" w:eastAsiaTheme="minorEastAsia" w:hAnsiTheme="minorHAnsi" w:cs="Times New Roman"/>
              <w:b w:val="0"/>
              <w:bCs w:val="0"/>
              <w:sz w:val="24"/>
              <w:szCs w:val="24"/>
            </w:rPr>
            <w:t>年</w:t>
          </w:r>
          <w:sdt>
            <w:sdtPr>
              <w:rPr>
                <w:rFonts w:ascii="Times New Roman" w:eastAsiaTheme="minorEastAsia" w:hAnsi="Times New Roman" w:cs="Times New Roman"/>
                <w:b w:val="0"/>
                <w:bCs w:val="0"/>
                <w:sz w:val="24"/>
                <w:szCs w:val="24"/>
              </w:rPr>
              <w:alias w:val="分配、转增股本发放周期"/>
              <w:tag w:val="_GBC_7582ad685fbc4e2aada1514a183bf179"/>
              <w:id w:val="9898248"/>
              <w:lock w:val="sdtLocked"/>
              <w:placeholder>
                <w:docPart w:val="GBC22222222222222222222222222222"/>
              </w:placeholder>
              <w:dataBinding w:prefixMappings="xmlns:clcta-be='clcta-be'" w:xpath="/*/clcta-be:FenPeiZhuanZengGuBenFaFangZhouQi" w:storeItemID="{F9CFF96E-F764-41B9-B1F0-CADBA89E637A}"/>
              <w:text/>
            </w:sdtPr>
            <w:sdtEndPr>
              <w:rPr>
                <w:rFonts w:eastAsia="宋体"/>
                <w:bCs/>
              </w:rPr>
            </w:sdtEndPr>
            <w:sdtContent>
              <w:r w:rsidR="00BD5423" w:rsidRPr="005E042D">
                <w:rPr>
                  <w:rFonts w:ascii="Times New Roman" w:eastAsiaTheme="minorEastAsia" w:hAnsiTheme="minorHAnsi" w:cs="Times New Roman"/>
                  <w:b w:val="0"/>
                  <w:bCs w:val="0"/>
                  <w:sz w:val="24"/>
                  <w:szCs w:val="24"/>
                </w:rPr>
                <w:t>年度</w:t>
              </w:r>
            </w:sdtContent>
          </w:sdt>
        </w:p>
      </w:sdtContent>
    </w:sdt>
    <w:sdt>
      <w:sdtPr>
        <w:rPr>
          <w:rFonts w:ascii="Times New Roman" w:eastAsiaTheme="minorEastAsia" w:hAnsi="Times New Roman" w:cs="Times New Roman"/>
          <w:b w:val="0"/>
          <w:bCs w:val="0"/>
          <w:sz w:val="24"/>
          <w:szCs w:val="24"/>
        </w:rPr>
        <w:alias w:val="模块:发放范围"/>
        <w:tag w:val="_SEC_3d50eb46e92b4a6ca2b8e0eacba14d15"/>
        <w:id w:val="-1054846829"/>
        <w:lock w:val="sdtLocked"/>
        <w:placeholder>
          <w:docPart w:val="GBC22222222222222222222222222222"/>
        </w:placeholder>
      </w:sdtPr>
      <w:sdtEndPr>
        <w:rPr>
          <w:rFonts w:eastAsia="宋体"/>
        </w:rPr>
      </w:sdtEndPr>
      <w:sdtContent>
        <w:p w:rsidR="00034D97" w:rsidRPr="005E042D" w:rsidRDefault="00DC1A0E">
          <w:pPr>
            <w:pStyle w:val="2"/>
            <w:numPr>
              <w:ilvl w:val="0"/>
              <w:numId w:val="4"/>
            </w:numPr>
            <w:spacing w:before="0" w:after="0" w:line="360" w:lineRule="auto"/>
            <w:rPr>
              <w:rFonts w:ascii="Times New Roman" w:eastAsia="宋体" w:hAnsi="Times New Roman" w:cs="Times New Roman"/>
              <w:b w:val="0"/>
              <w:sz w:val="24"/>
              <w:szCs w:val="24"/>
            </w:rPr>
          </w:pPr>
          <w:r w:rsidRPr="005E042D">
            <w:rPr>
              <w:rFonts w:ascii="Times New Roman" w:eastAsia="宋体" w:hAnsi="宋体" w:cs="Times New Roman"/>
              <w:b w:val="0"/>
              <w:sz w:val="24"/>
              <w:szCs w:val="24"/>
            </w:rPr>
            <w:t>分派对象：</w:t>
          </w:r>
        </w:p>
        <w:p w:rsidR="00034D97" w:rsidRPr="005E042D" w:rsidRDefault="001559B5" w:rsidP="00CC68A1">
          <w:pPr>
            <w:spacing w:line="360" w:lineRule="auto"/>
            <w:ind w:firstLineChars="200" w:firstLine="480"/>
            <w:rPr>
              <w:rFonts w:ascii="Times New Roman" w:hAnsi="Times New Roman" w:cs="Times New Roman"/>
              <w:sz w:val="24"/>
              <w:szCs w:val="24"/>
            </w:rPr>
          </w:pPr>
          <w:sdt>
            <w:sdtPr>
              <w:rPr>
                <w:rFonts w:ascii="Times New Roman" w:eastAsia="宋体" w:hAnsi="Times New Roman" w:cs="Times New Roman"/>
                <w:sz w:val="24"/>
                <w:szCs w:val="24"/>
              </w:rPr>
              <w:alias w:val="分配、转增股本发放范围"/>
              <w:tag w:val="_GBC_55415721014148cbaa62d3d294e0dca7"/>
              <w:id w:val="-1261985026"/>
              <w:lock w:val="sdtLocked"/>
              <w:placeholder>
                <w:docPart w:val="GBC22222222222222222222222222222"/>
              </w:placeholder>
            </w:sdtPr>
            <w:sdtContent>
              <w:r w:rsidR="00DC1A0E" w:rsidRPr="005E042D">
                <w:rPr>
                  <w:rFonts w:ascii="Times New Roman" w:cs="Times New Roman"/>
                  <w:sz w:val="24"/>
                  <w:szCs w:val="24"/>
                </w:rPr>
                <w:t>截至股权登记日下午上海证券交易所收市后，在中国证券登记结算有限责任公司上海分公司（以下简称</w:t>
              </w:r>
              <w:r w:rsidR="00DC1A0E" w:rsidRPr="005E042D">
                <w:rPr>
                  <w:rFonts w:ascii="Times New Roman" w:hAnsi="Times New Roman" w:cs="Times New Roman"/>
                  <w:sz w:val="24"/>
                  <w:szCs w:val="24"/>
                </w:rPr>
                <w:t>“</w:t>
              </w:r>
              <w:r w:rsidR="00DC1A0E" w:rsidRPr="005E042D">
                <w:rPr>
                  <w:rFonts w:ascii="Times New Roman" w:cs="Times New Roman"/>
                  <w:sz w:val="24"/>
                  <w:szCs w:val="24"/>
                </w:rPr>
                <w:t>中国结算上海分公司</w:t>
              </w:r>
              <w:r w:rsidR="00DC1A0E" w:rsidRPr="005E042D">
                <w:rPr>
                  <w:rFonts w:ascii="Times New Roman" w:hAnsi="Times New Roman" w:cs="Times New Roman"/>
                  <w:sz w:val="24"/>
                  <w:szCs w:val="24"/>
                </w:rPr>
                <w:t>”</w:t>
              </w:r>
              <w:r w:rsidR="00DC1A0E" w:rsidRPr="005E042D">
                <w:rPr>
                  <w:rFonts w:ascii="Times New Roman" w:cs="Times New Roman"/>
                  <w:sz w:val="24"/>
                  <w:szCs w:val="24"/>
                </w:rPr>
                <w:t>）登记在册的本公司全体股东。</w:t>
              </w:r>
            </w:sdtContent>
          </w:sdt>
        </w:p>
      </w:sdtContent>
    </w:sdt>
    <w:sdt>
      <w:sdtPr>
        <w:rPr>
          <w:rFonts w:ascii="Times New Roman" w:eastAsiaTheme="minorEastAsia" w:hAnsi="Times New Roman" w:cs="Times New Roman"/>
          <w:b w:val="0"/>
          <w:bCs w:val="0"/>
          <w:sz w:val="24"/>
          <w:szCs w:val="24"/>
        </w:rPr>
        <w:alias w:val="选项模块:分配方案"/>
        <w:tag w:val="_SEC_7d66f8fbfc7946abbd0f57bb7e18bbdf"/>
        <w:id w:val="108171027"/>
        <w:lock w:val="sdtLocked"/>
        <w:placeholder>
          <w:docPart w:val="GBC22222222222222222222222222222"/>
        </w:placeholder>
      </w:sdtPr>
      <w:sdtContent>
        <w:p w:rsidR="00034D97" w:rsidRPr="005E042D" w:rsidRDefault="00DC1A0E">
          <w:pPr>
            <w:pStyle w:val="2"/>
            <w:numPr>
              <w:ilvl w:val="0"/>
              <w:numId w:val="4"/>
            </w:numPr>
            <w:spacing w:before="0" w:after="0" w:line="360" w:lineRule="auto"/>
            <w:rPr>
              <w:rFonts w:ascii="Times New Roman" w:hAnsi="Times New Roman" w:cs="Times New Roman"/>
              <w:b w:val="0"/>
              <w:sz w:val="24"/>
              <w:szCs w:val="24"/>
            </w:rPr>
          </w:pPr>
          <w:r w:rsidRPr="005E042D">
            <w:rPr>
              <w:rFonts w:ascii="Times New Roman" w:cs="Times New Roman"/>
              <w:b w:val="0"/>
              <w:sz w:val="24"/>
              <w:szCs w:val="24"/>
            </w:rPr>
            <w:t>分配方案：</w:t>
          </w:r>
        </w:p>
        <w:p w:rsidR="00034D97" w:rsidRPr="005E042D" w:rsidRDefault="00DC1A0E" w:rsidP="00CC68A1">
          <w:pPr>
            <w:spacing w:line="360" w:lineRule="auto"/>
            <w:ind w:firstLineChars="200" w:firstLine="480"/>
            <w:rPr>
              <w:rFonts w:ascii="Times New Roman" w:hAnsi="Times New Roman" w:cs="Times New Roman"/>
              <w:sz w:val="24"/>
              <w:szCs w:val="24"/>
            </w:rPr>
          </w:pPr>
          <w:r w:rsidRPr="005E042D">
            <w:rPr>
              <w:rFonts w:ascii="Times New Roman" w:cs="Times New Roman"/>
              <w:sz w:val="24"/>
              <w:szCs w:val="24"/>
            </w:rPr>
            <w:t>本次利润分配</w:t>
          </w:r>
          <w:sdt>
            <w:sdtPr>
              <w:rPr>
                <w:rFonts w:ascii="Times New Roman" w:hAnsi="Times New Roman" w:cs="Times New Roman"/>
                <w:sz w:val="24"/>
                <w:szCs w:val="24"/>
              </w:rPr>
              <w:tag w:val="_PLD_70be9d6d322c4f50b5523a5a96178d31"/>
              <w:id w:val="1473633756"/>
              <w:lock w:val="sdtLocked"/>
              <w:placeholder>
                <w:docPart w:val="GBC22222222222222222222222222222"/>
              </w:placeholder>
            </w:sdtPr>
            <w:sdtContent>
              <w:r w:rsidRPr="005E042D">
                <w:rPr>
                  <w:rFonts w:ascii="Times New Roman" w:cs="Times New Roman"/>
                  <w:sz w:val="24"/>
                  <w:szCs w:val="24"/>
                </w:rPr>
                <w:t>及</w:t>
              </w:r>
            </w:sdtContent>
          </w:sdt>
          <w:r w:rsidRPr="005E042D">
            <w:rPr>
              <w:rFonts w:ascii="Times New Roman" w:cs="Times New Roman"/>
              <w:sz w:val="24"/>
              <w:szCs w:val="24"/>
            </w:rPr>
            <w:t>转增股本以方案实施前的公司总股本</w:t>
          </w:r>
          <w:sdt>
            <w:sdtPr>
              <w:rPr>
                <w:rFonts w:ascii="Times New Roman" w:hAnsi="Times New Roman" w:cs="Times New Roman"/>
                <w:sz w:val="24"/>
                <w:szCs w:val="24"/>
              </w:rPr>
              <w:alias w:val="股份总数"/>
              <w:tag w:val="_GBC_17f3adde5f854809a3cbec7269e4061b"/>
              <w:id w:val="-727219715"/>
              <w:lock w:val="sdtLocked"/>
              <w:placeholder>
                <w:docPart w:val="GBC22222222222222222222222222222"/>
              </w:placeholder>
              <w:dataBinding w:prefixMappings="xmlns:clcta-be='clcta-be'" w:xpath="/*/clcta-be:GuFenZongShu[@periodRef='变动前数']" w:storeItemID="{F9CFF96E-F764-41B9-B1F0-CADBA89E637A}"/>
              <w:text/>
            </w:sdtPr>
            <w:sdtContent>
              <w:r w:rsidR="00CC68A1" w:rsidRPr="005E042D">
                <w:rPr>
                  <w:rFonts w:ascii="Times New Roman" w:hAnsi="Times New Roman" w:cs="Times New Roman"/>
                  <w:sz w:val="24"/>
                  <w:szCs w:val="24"/>
                </w:rPr>
                <w:t>976,237,772</w:t>
              </w:r>
            </w:sdtContent>
          </w:sdt>
          <w:r w:rsidRPr="005E042D">
            <w:rPr>
              <w:rFonts w:ascii="Times New Roman" w:cs="Times New Roman"/>
              <w:sz w:val="24"/>
              <w:szCs w:val="24"/>
            </w:rPr>
            <w:t>股为基数，每股派发现金红利</w:t>
          </w:r>
          <w:sdt>
            <w:sdtPr>
              <w:rPr>
                <w:rFonts w:ascii="Times New Roman" w:hAnsi="Times New Roman" w:cs="Times New Roman"/>
                <w:sz w:val="24"/>
                <w:szCs w:val="24"/>
              </w:rPr>
              <w:alias w:val="税前每股现金红利"/>
              <w:tag w:val="_GBC_64c7f1d8fcc046798ca1126004171486"/>
              <w:id w:val="1291013763"/>
              <w:lock w:val="sdtLocked"/>
              <w:placeholder>
                <w:docPart w:val="GBC22222222222222222222222222222"/>
              </w:placeholder>
              <w:dataBinding w:prefixMappings="xmlns:clcta-be='clcta-be'" w:xpath="/*/clcta-be:ShuiQianMeiGuXianJinHongLi" w:storeItemID="{F9CFF96E-F764-41B9-B1F0-CADBA89E637A}"/>
              <w:text/>
            </w:sdtPr>
            <w:sdtContent>
              <w:r w:rsidR="00CC68A1" w:rsidRPr="005E042D">
                <w:rPr>
                  <w:rFonts w:ascii="Times New Roman" w:hAnsi="Times New Roman" w:cs="Times New Roman"/>
                  <w:sz w:val="24"/>
                  <w:szCs w:val="24"/>
                </w:rPr>
                <w:t>1.00</w:t>
              </w:r>
            </w:sdtContent>
          </w:sdt>
          <w:r w:rsidRPr="005E042D">
            <w:rPr>
              <w:rFonts w:ascii="Times New Roman" w:cs="Times New Roman"/>
              <w:sz w:val="24"/>
              <w:szCs w:val="24"/>
            </w:rPr>
            <w:t>元（含税），以资本公积金向全体股东每股转增</w:t>
          </w:r>
          <w:sdt>
            <w:sdtPr>
              <w:rPr>
                <w:rFonts w:ascii="Times New Roman" w:hAnsi="Times New Roman" w:cs="Times New Roman"/>
                <w:sz w:val="24"/>
                <w:szCs w:val="24"/>
              </w:rPr>
              <w:alias w:val="每股转增股数"/>
              <w:tag w:val="_GBC_daea5825c1804a698bd9b7acc1bee75f"/>
              <w:id w:val="-1878078578"/>
              <w:lock w:val="sdtLocked"/>
              <w:placeholder>
                <w:docPart w:val="GBC22222222222222222222222222222"/>
              </w:placeholder>
              <w:dataBinding w:prefixMappings="xmlns:clcta-be='clcta-be'" w:xpath="/*/clcta-be:MeiGuZhuanZengGuShu" w:storeItemID="{F9CFF96E-F764-41B9-B1F0-CADBA89E637A}"/>
              <w:text/>
            </w:sdtPr>
            <w:sdtContent>
              <w:r w:rsidR="00CC68A1" w:rsidRPr="005E042D">
                <w:rPr>
                  <w:rFonts w:ascii="Times New Roman" w:hAnsi="Times New Roman" w:cs="Times New Roman"/>
                  <w:sz w:val="24"/>
                  <w:szCs w:val="24"/>
                </w:rPr>
                <w:t>1</w:t>
              </w:r>
            </w:sdtContent>
          </w:sdt>
          <w:r w:rsidRPr="005E042D">
            <w:rPr>
              <w:rFonts w:ascii="Times New Roman" w:cs="Times New Roman"/>
              <w:sz w:val="24"/>
              <w:szCs w:val="24"/>
            </w:rPr>
            <w:t>股，共计派发现金红利</w:t>
          </w:r>
          <w:sdt>
            <w:sdtPr>
              <w:rPr>
                <w:rFonts w:ascii="Times New Roman" w:hAnsi="Times New Roman" w:cs="Times New Roman"/>
                <w:sz w:val="24"/>
                <w:szCs w:val="24"/>
              </w:rPr>
              <w:alias w:val="税前红利总额"/>
              <w:tag w:val="_GBC_9d46df5d002943fe9d2be253b9fa3310"/>
              <w:id w:val="2037930159"/>
              <w:lock w:val="sdtLocked"/>
              <w:placeholder>
                <w:docPart w:val="GBC22222222222222222222222222222"/>
              </w:placeholder>
            </w:sdtPr>
            <w:sdtContent>
              <w:r w:rsidR="00CC68A1" w:rsidRPr="005E042D">
                <w:rPr>
                  <w:rFonts w:ascii="Times New Roman" w:hAnsi="Times New Roman" w:cs="Times New Roman"/>
                  <w:sz w:val="24"/>
                  <w:szCs w:val="24"/>
                </w:rPr>
                <w:t>976,237,772</w:t>
              </w:r>
            </w:sdtContent>
          </w:sdt>
          <w:r w:rsidRPr="005E042D">
            <w:rPr>
              <w:rFonts w:ascii="Times New Roman" w:cs="Times New Roman"/>
              <w:sz w:val="24"/>
              <w:szCs w:val="24"/>
            </w:rPr>
            <w:t>元，转增</w:t>
          </w:r>
          <w:sdt>
            <w:sdtPr>
              <w:rPr>
                <w:rFonts w:ascii="Times New Roman" w:hAnsi="Times New Roman" w:cs="Times New Roman"/>
                <w:kern w:val="0"/>
                <w:sz w:val="24"/>
                <w:szCs w:val="24"/>
              </w:rPr>
              <w:alias w:val="股份总数公积金转股变动增减"/>
              <w:tag w:val="_GBC_5ce42980f3784c029cc3eb4a1ba55ccd"/>
              <w:id w:val="-1945912986"/>
              <w:lock w:val="sdtLocked"/>
              <w:placeholder>
                <w:docPart w:val="GBC22222222222222222222222222222"/>
              </w:placeholder>
              <w:dataBinding w:prefixMappings="xmlns:clcta-be='clcta-be'" w:xpath="/*/clcta-be:GuFenZongShuGongJiJinZhuanGuBianDongZengJian" w:storeItemID="{F9CFF96E-F764-41B9-B1F0-CADBA89E637A}"/>
              <w:text/>
            </w:sdtPr>
            <w:sdtContent>
              <w:r w:rsidR="00CC68A1" w:rsidRPr="005E042D">
                <w:rPr>
                  <w:rFonts w:ascii="Times New Roman" w:hAnsi="Times New Roman" w:cs="Times New Roman"/>
                  <w:kern w:val="0"/>
                  <w:sz w:val="24"/>
                  <w:szCs w:val="24"/>
                </w:rPr>
                <w:t>976,237,772</w:t>
              </w:r>
            </w:sdtContent>
          </w:sdt>
          <w:r w:rsidRPr="005E042D">
            <w:rPr>
              <w:rFonts w:ascii="Times New Roman" w:cs="Times New Roman"/>
              <w:sz w:val="24"/>
              <w:szCs w:val="24"/>
            </w:rPr>
            <w:t>股，本次分配后总股本为</w:t>
          </w:r>
          <w:sdt>
            <w:sdtPr>
              <w:rPr>
                <w:rFonts w:ascii="Times New Roman" w:hAnsi="Times New Roman" w:cs="Times New Roman"/>
                <w:sz w:val="24"/>
                <w:szCs w:val="24"/>
              </w:rPr>
              <w:alias w:val="股份总数"/>
              <w:tag w:val="_GBC_c389265b746c44fa8ee3f6965a47398c"/>
              <w:id w:val="708689653"/>
              <w:lock w:val="sdtLocked"/>
              <w:placeholder>
                <w:docPart w:val="GBC22222222222222222222222222222"/>
              </w:placeholder>
              <w:dataBinding w:prefixMappings="xmlns:clcta-be='clcta-be'" w:xpath="/*/clcta-be:GuFenZongShu" w:storeItemID="{F9CFF96E-F764-41B9-B1F0-CADBA89E637A}"/>
              <w:text/>
            </w:sdtPr>
            <w:sdtContent>
              <w:r w:rsidR="00CC68A1" w:rsidRPr="005E042D">
                <w:rPr>
                  <w:rFonts w:ascii="Times New Roman" w:hAnsi="Times New Roman" w:cs="Times New Roman"/>
                  <w:sz w:val="24"/>
                  <w:szCs w:val="24"/>
                </w:rPr>
                <w:t>1,952,475,544</w:t>
              </w:r>
            </w:sdtContent>
          </w:sdt>
          <w:r w:rsidRPr="005E042D">
            <w:rPr>
              <w:rFonts w:ascii="Times New Roman" w:cs="Times New Roman"/>
              <w:sz w:val="24"/>
              <w:szCs w:val="24"/>
            </w:rPr>
            <w:t>股。</w:t>
          </w:r>
        </w:p>
      </w:sdtContent>
    </w:sdt>
    <w:p w:rsidR="00034D97" w:rsidRPr="005E042D" w:rsidRDefault="00DC1A0E">
      <w:pPr>
        <w:pStyle w:val="1"/>
        <w:numPr>
          <w:ilvl w:val="0"/>
          <w:numId w:val="2"/>
        </w:numPr>
        <w:spacing w:line="240" w:lineRule="auto"/>
        <w:rPr>
          <w:rFonts w:ascii="Times New Roman" w:hAnsi="Times New Roman" w:cs="Times New Roman"/>
          <w:sz w:val="24"/>
          <w:szCs w:val="24"/>
        </w:rPr>
      </w:pPr>
      <w:r w:rsidRPr="005E042D">
        <w:rPr>
          <w:rFonts w:ascii="Times New Roman" w:cs="Times New Roman"/>
          <w:sz w:val="24"/>
          <w:szCs w:val="24"/>
        </w:rPr>
        <w:t>相关日期</w:t>
      </w:r>
    </w:p>
    <w:sdt>
      <w:sdtPr>
        <w:rPr>
          <w:rFonts w:ascii="Times New Roman" w:hAnsi="Times New Roman" w:cs="Times New Roman"/>
          <w:sz w:val="24"/>
          <w:szCs w:val="24"/>
        </w:rPr>
        <w:alias w:val="选项模块:A股"/>
        <w:tag w:val="_SEC_f8e93ef0cc3e49f08e8f416047b04983"/>
        <w:id w:val="915830614"/>
        <w:lock w:val="sdtLocked"/>
        <w:placeholder>
          <w:docPart w:val="GBC22222222222222222222222222222"/>
        </w:placeholder>
      </w:sdtPr>
      <w:sdtContent>
        <w:tbl>
          <w:tblPr>
            <w:tblStyle w:val="a3"/>
            <w:tblW w:w="5000" w:type="pct"/>
            <w:tblLook w:val="04A0"/>
          </w:tblPr>
          <w:tblGrid>
            <w:gridCol w:w="1453"/>
            <w:gridCol w:w="1454"/>
            <w:gridCol w:w="1453"/>
            <w:gridCol w:w="1454"/>
            <w:gridCol w:w="1453"/>
            <w:gridCol w:w="1453"/>
          </w:tblGrid>
          <w:tr w:rsidR="00034D97" w:rsidRPr="005E042D" w:rsidTr="007F157F">
            <w:tc>
              <w:tcPr>
                <w:tcW w:w="833"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股份类别</w:t>
                </w:r>
              </w:p>
            </w:tc>
            <w:tc>
              <w:tcPr>
                <w:tcW w:w="834"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股权登记日</w:t>
                </w:r>
              </w:p>
            </w:tc>
            <w:tc>
              <w:tcPr>
                <w:tcW w:w="833"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最后交易日</w:t>
                </w:r>
              </w:p>
            </w:tc>
            <w:tc>
              <w:tcPr>
                <w:tcW w:w="834"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除权（息）日</w:t>
                </w:r>
              </w:p>
            </w:tc>
            <w:tc>
              <w:tcPr>
                <w:tcW w:w="833"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新增无限</w:t>
                </w:r>
                <w:proofErr w:type="gramStart"/>
                <w:r w:rsidRPr="005E042D">
                  <w:rPr>
                    <w:rFonts w:ascii="Times New Roman" w:cs="Times New Roman"/>
                    <w:sz w:val="24"/>
                    <w:szCs w:val="24"/>
                  </w:rPr>
                  <w:t>售条件</w:t>
                </w:r>
                <w:proofErr w:type="gramEnd"/>
                <w:r w:rsidRPr="005E042D">
                  <w:rPr>
                    <w:rFonts w:ascii="Times New Roman" w:cs="Times New Roman"/>
                    <w:sz w:val="24"/>
                    <w:szCs w:val="24"/>
                  </w:rPr>
                  <w:t>流通股份上市日</w:t>
                </w:r>
              </w:p>
            </w:tc>
            <w:tc>
              <w:tcPr>
                <w:tcW w:w="833" w:type="pct"/>
                <w:vAlign w:val="center"/>
              </w:tcPr>
              <w:p w:rsidR="00034D97" w:rsidRPr="005E042D" w:rsidRDefault="00DC1A0E">
                <w:pPr>
                  <w:widowControl/>
                  <w:jc w:val="center"/>
                  <w:rPr>
                    <w:rFonts w:ascii="Times New Roman" w:hAnsi="Times New Roman" w:cs="Times New Roman"/>
                    <w:sz w:val="24"/>
                    <w:szCs w:val="24"/>
                  </w:rPr>
                </w:pPr>
                <w:r w:rsidRPr="005E042D">
                  <w:rPr>
                    <w:rFonts w:ascii="Times New Roman" w:cs="Times New Roman"/>
                    <w:sz w:val="24"/>
                    <w:szCs w:val="24"/>
                  </w:rPr>
                  <w:t>现金红利发放日</w:t>
                </w:r>
              </w:p>
            </w:tc>
          </w:tr>
          <w:tr w:rsidR="00034D97" w:rsidRPr="005E042D" w:rsidTr="00F93DE2">
            <w:tc>
              <w:tcPr>
                <w:tcW w:w="833" w:type="pct"/>
              </w:tcPr>
              <w:p w:rsidR="00034D97" w:rsidRPr="005E042D" w:rsidRDefault="00DC1A0E" w:rsidP="00E75361">
                <w:pPr>
                  <w:spacing w:beforeLines="50" w:afterLines="50"/>
                  <w:jc w:val="center"/>
                  <w:rPr>
                    <w:rFonts w:ascii="Times New Roman" w:hAnsi="Times New Roman" w:cs="Times New Roman"/>
                    <w:sz w:val="24"/>
                    <w:szCs w:val="24"/>
                  </w:rPr>
                </w:pPr>
                <w:r w:rsidRPr="005E042D">
                  <w:rPr>
                    <w:rFonts w:ascii="Times New Roman" w:cs="Times New Roman"/>
                    <w:sz w:val="24"/>
                    <w:szCs w:val="24"/>
                  </w:rPr>
                  <w:t>Ａ股</w:t>
                </w:r>
              </w:p>
            </w:tc>
            <w:sdt>
              <w:sdtPr>
                <w:rPr>
                  <w:rFonts w:ascii="Times New Roman" w:hAnsi="Times New Roman" w:cs="Times New Roman"/>
                  <w:sz w:val="24"/>
                  <w:szCs w:val="24"/>
                </w:rPr>
                <w:alias w:val="分配及转增股本股权登记日"/>
                <w:tag w:val="_GBC_dc92305927764c6dbac3ddf7c1752987"/>
                <w:id w:val="1949199204"/>
                <w:lock w:val="sdtLocked"/>
                <w:dataBinding w:prefixMappings="xmlns:clcta-be='clcta-be'" w:xpath="/*/clcta-be:FenPeiJiZhuanZengGuBenGuQuanDengJiRi" w:storeItemID="{F9CFF96E-F764-41B9-B1F0-CADBA89E637A}"/>
                <w:date w:fullDate="2017-06-15T00:00:00Z">
                  <w:dateFormat w:val="yyyy/M/d"/>
                  <w:lid w:val="zh-CN"/>
                  <w:storeMappedDataAs w:val="dateTime"/>
                  <w:calendar w:val="gregorian"/>
                </w:date>
              </w:sdtPr>
              <w:sdtContent>
                <w:tc>
                  <w:tcPr>
                    <w:tcW w:w="834" w:type="pct"/>
                  </w:tcPr>
                  <w:p w:rsidR="00034D97" w:rsidRPr="005E042D" w:rsidRDefault="00BD5423" w:rsidP="00E75361">
                    <w:pPr>
                      <w:spacing w:beforeLines="50" w:afterLines="50"/>
                      <w:jc w:val="right"/>
                      <w:rPr>
                        <w:rFonts w:ascii="Times New Roman" w:hAnsi="Times New Roman" w:cs="Times New Roman"/>
                        <w:sz w:val="24"/>
                        <w:szCs w:val="24"/>
                      </w:rPr>
                    </w:pPr>
                    <w:r w:rsidRPr="005E042D">
                      <w:rPr>
                        <w:rFonts w:ascii="Times New Roman" w:hAnsi="Times New Roman" w:cs="Times New Roman"/>
                        <w:sz w:val="24"/>
                        <w:szCs w:val="24"/>
                      </w:rPr>
                      <w:t>2017/6/15</w:t>
                    </w:r>
                  </w:p>
                </w:tc>
              </w:sdtContent>
            </w:sdt>
            <w:tc>
              <w:tcPr>
                <w:tcW w:w="833" w:type="pct"/>
              </w:tcPr>
              <w:p w:rsidR="00034D97" w:rsidRPr="005E042D" w:rsidRDefault="00DC1A0E" w:rsidP="00E75361">
                <w:pPr>
                  <w:spacing w:beforeLines="50" w:afterLines="50"/>
                  <w:jc w:val="center"/>
                  <w:rPr>
                    <w:rFonts w:ascii="Times New Roman" w:hAnsi="Times New Roman" w:cs="Times New Roman"/>
                    <w:sz w:val="24"/>
                    <w:szCs w:val="24"/>
                  </w:rPr>
                </w:pPr>
                <w:r w:rsidRPr="005E042D">
                  <w:rPr>
                    <w:rFonts w:ascii="Times New Roman" w:cs="Times New Roman"/>
                    <w:sz w:val="24"/>
                    <w:szCs w:val="24"/>
                  </w:rPr>
                  <w:t>－</w:t>
                </w:r>
              </w:p>
            </w:tc>
            <w:sdt>
              <w:sdtPr>
                <w:rPr>
                  <w:rFonts w:ascii="Times New Roman" w:hAnsi="Times New Roman" w:cs="Times New Roman"/>
                  <w:sz w:val="24"/>
                  <w:szCs w:val="24"/>
                </w:rPr>
                <w:alias w:val="分配及转增股本除权（息）日"/>
                <w:tag w:val="_GBC_bc18025651874628a3ac3804ba347daa"/>
                <w:id w:val="1005702250"/>
                <w:lock w:val="sdtLocked"/>
                <w:dataBinding w:prefixMappings="xmlns:clcta-be='clcta-be'" w:xpath="/*/clcta-be:FenPeiJiZhuanZengGuBenChuQuanXiRi" w:storeItemID="{F9CFF96E-F764-41B9-B1F0-CADBA89E637A}"/>
                <w:date w:fullDate="2017-06-16T00:00:00Z">
                  <w:dateFormat w:val="yyyy/M/d"/>
                  <w:lid w:val="zh-CN"/>
                  <w:storeMappedDataAs w:val="dateTime"/>
                  <w:calendar w:val="gregorian"/>
                </w:date>
              </w:sdtPr>
              <w:sdtContent>
                <w:tc>
                  <w:tcPr>
                    <w:tcW w:w="834" w:type="pct"/>
                  </w:tcPr>
                  <w:p w:rsidR="00034D97" w:rsidRPr="005E042D" w:rsidRDefault="00BD5423" w:rsidP="00E75361">
                    <w:pPr>
                      <w:spacing w:beforeLines="50" w:afterLines="50"/>
                      <w:jc w:val="right"/>
                      <w:rPr>
                        <w:rFonts w:ascii="Times New Roman" w:hAnsi="Times New Roman" w:cs="Times New Roman"/>
                        <w:sz w:val="24"/>
                        <w:szCs w:val="24"/>
                      </w:rPr>
                    </w:pPr>
                    <w:r w:rsidRPr="005E042D">
                      <w:rPr>
                        <w:rFonts w:ascii="Times New Roman" w:hAnsi="Times New Roman" w:cs="Times New Roman"/>
                        <w:sz w:val="24"/>
                        <w:szCs w:val="24"/>
                      </w:rPr>
                      <w:t>2017/6/16</w:t>
                    </w:r>
                  </w:p>
                </w:tc>
              </w:sdtContent>
            </w:sdt>
            <w:sdt>
              <w:sdtPr>
                <w:rPr>
                  <w:rFonts w:ascii="Times New Roman" w:hAnsi="Times New Roman" w:cs="Times New Roman"/>
                  <w:sz w:val="24"/>
                  <w:szCs w:val="24"/>
                </w:rPr>
                <w:alias w:val="新增无限售条件流通股份上市流通日"/>
                <w:tag w:val="_GBC_8e17ce2028724f09a64934df9a5be3b4"/>
                <w:id w:val="1545173895"/>
                <w:lock w:val="sdtLocked"/>
                <w:dataBinding w:prefixMappings="xmlns:clcta-be='clcta-be'" w:xpath="/*/clcta-be:XinZengWuXianShouTiaoJianLiuTongGuFenShangShiLiuTongRi" w:storeItemID="{F9CFF96E-F764-41B9-B1F0-CADBA89E637A}"/>
                <w:date w:fullDate="2017-06-19T00:00:00Z">
                  <w:dateFormat w:val="yyyy/M/d"/>
                  <w:lid w:val="zh-CN"/>
                  <w:storeMappedDataAs w:val="dateTime"/>
                  <w:calendar w:val="gregorian"/>
                </w:date>
              </w:sdtPr>
              <w:sdtContent>
                <w:tc>
                  <w:tcPr>
                    <w:tcW w:w="833" w:type="pct"/>
                  </w:tcPr>
                  <w:p w:rsidR="00034D97" w:rsidRPr="005E042D" w:rsidRDefault="00BD5423" w:rsidP="00E75361">
                    <w:pPr>
                      <w:spacing w:beforeLines="50" w:afterLines="50"/>
                      <w:jc w:val="right"/>
                      <w:rPr>
                        <w:rFonts w:ascii="Times New Roman" w:hAnsi="Times New Roman" w:cs="Times New Roman"/>
                        <w:sz w:val="24"/>
                        <w:szCs w:val="24"/>
                      </w:rPr>
                    </w:pPr>
                    <w:r w:rsidRPr="005E042D">
                      <w:rPr>
                        <w:rFonts w:ascii="Times New Roman" w:hAnsi="Times New Roman" w:cs="Times New Roman"/>
                        <w:sz w:val="24"/>
                        <w:szCs w:val="24"/>
                      </w:rPr>
                      <w:t>2017/6/19</w:t>
                    </w:r>
                  </w:p>
                </w:tc>
              </w:sdtContent>
            </w:sdt>
            <w:sdt>
              <w:sdtPr>
                <w:rPr>
                  <w:rFonts w:ascii="Times New Roman" w:hAnsi="Times New Roman" w:cs="Times New Roman"/>
                  <w:sz w:val="24"/>
                  <w:szCs w:val="24"/>
                </w:rPr>
                <w:alias w:val="分配及转增股本现金红利发放日"/>
                <w:tag w:val="_GBC_213a1c1531a045cf9726c5b00baf2ff7"/>
                <w:id w:val="992226471"/>
                <w:lock w:val="sdtLocked"/>
                <w:dataBinding w:prefixMappings="xmlns:clcta-be='clcta-be'" w:xpath="/*/clcta-be:FenPeiJiZhuanZengGuBenXianJinHongLiFaFangRi" w:storeItemID="{F9CFF96E-F764-41B9-B1F0-CADBA89E637A}"/>
                <w:date w:fullDate="2017-06-16T00:00:00Z">
                  <w:dateFormat w:val="yyyy/M/d"/>
                  <w:lid w:val="zh-CN"/>
                  <w:storeMappedDataAs w:val="dateTime"/>
                  <w:calendar w:val="gregorian"/>
                </w:date>
              </w:sdtPr>
              <w:sdtContent>
                <w:tc>
                  <w:tcPr>
                    <w:tcW w:w="833" w:type="pct"/>
                  </w:tcPr>
                  <w:p w:rsidR="00034D97" w:rsidRPr="005E042D" w:rsidRDefault="00BD5423" w:rsidP="00E75361">
                    <w:pPr>
                      <w:spacing w:beforeLines="50" w:afterLines="50"/>
                      <w:jc w:val="right"/>
                      <w:rPr>
                        <w:rFonts w:ascii="Times New Roman" w:hAnsi="Times New Roman" w:cs="Times New Roman"/>
                        <w:sz w:val="24"/>
                        <w:szCs w:val="24"/>
                      </w:rPr>
                    </w:pPr>
                    <w:r w:rsidRPr="005E042D">
                      <w:rPr>
                        <w:rFonts w:ascii="Times New Roman" w:hAnsi="Times New Roman" w:cs="Times New Roman"/>
                        <w:sz w:val="24"/>
                        <w:szCs w:val="24"/>
                      </w:rPr>
                      <w:t>2017/6/16</w:t>
                    </w:r>
                  </w:p>
                </w:tc>
              </w:sdtContent>
            </w:sdt>
          </w:tr>
        </w:tbl>
      </w:sdtContent>
    </w:sdt>
    <w:p w:rsidR="00034D97" w:rsidRPr="005E042D" w:rsidRDefault="00DC1A0E">
      <w:pPr>
        <w:pStyle w:val="1"/>
        <w:numPr>
          <w:ilvl w:val="0"/>
          <w:numId w:val="2"/>
        </w:numPr>
        <w:spacing w:line="240" w:lineRule="auto"/>
        <w:rPr>
          <w:rFonts w:ascii="Times New Roman" w:hAnsi="Times New Roman" w:cs="Times New Roman"/>
          <w:sz w:val="24"/>
          <w:szCs w:val="24"/>
        </w:rPr>
      </w:pPr>
      <w:r w:rsidRPr="005E042D">
        <w:rPr>
          <w:rFonts w:ascii="Times New Roman" w:cs="Times New Roman"/>
          <w:sz w:val="24"/>
          <w:szCs w:val="24"/>
        </w:rPr>
        <w:t>分配、转增股本实施办法</w:t>
      </w:r>
    </w:p>
    <w:p w:rsidR="00034D97" w:rsidRPr="005E042D" w:rsidRDefault="00DC1A0E">
      <w:pPr>
        <w:pStyle w:val="2"/>
        <w:numPr>
          <w:ilvl w:val="0"/>
          <w:numId w:val="7"/>
        </w:numPr>
        <w:rPr>
          <w:rFonts w:ascii="Times New Roman" w:hAnsi="Times New Roman" w:cs="Times New Roman"/>
          <w:b w:val="0"/>
          <w:sz w:val="24"/>
          <w:szCs w:val="24"/>
        </w:rPr>
      </w:pPr>
      <w:r w:rsidRPr="005E042D">
        <w:rPr>
          <w:rFonts w:ascii="Times New Roman" w:cs="Times New Roman"/>
          <w:b w:val="0"/>
          <w:sz w:val="24"/>
          <w:szCs w:val="24"/>
        </w:rPr>
        <w:t>实施办法</w:t>
      </w:r>
    </w:p>
    <w:sdt>
      <w:sdtPr>
        <w:rPr>
          <w:rFonts w:ascii="Times New Roman" w:hAnsi="Times New Roman" w:cs="Times New Roman"/>
          <w:sz w:val="24"/>
          <w:szCs w:val="24"/>
        </w:rPr>
        <w:alias w:val="分红、转增股本实施办法"/>
        <w:tag w:val="_GBC_a2479919210b43a487aaec6c033661ad"/>
        <w:id w:val="319850463"/>
        <w:lock w:val="sdtLocked"/>
        <w:placeholder>
          <w:docPart w:val="GBC22222222222222222222222222222"/>
        </w:placeholder>
      </w:sdtPr>
      <w:sdtContent>
        <w:p w:rsidR="00034D97" w:rsidRPr="005E042D" w:rsidRDefault="00DC1A0E" w:rsidP="00CC68A1">
          <w:pPr>
            <w:pStyle w:val="a5"/>
            <w:spacing w:line="360" w:lineRule="auto"/>
            <w:ind w:firstLine="480"/>
            <w:rPr>
              <w:rFonts w:ascii="Times New Roman" w:eastAsia="宋体" w:hAnsi="Times New Roman" w:cs="Times New Roman"/>
              <w:sz w:val="24"/>
              <w:szCs w:val="24"/>
            </w:rPr>
          </w:pPr>
          <w:r w:rsidRPr="005E042D">
            <w:rPr>
              <w:rFonts w:ascii="Times New Roman" w:eastAsia="宋体" w:hAnsi="宋体" w:cs="Times New Roman"/>
              <w:sz w:val="24"/>
              <w:szCs w:val="24"/>
            </w:rPr>
            <w:t>（</w:t>
          </w:r>
          <w:r w:rsidRPr="005E042D">
            <w:rPr>
              <w:rFonts w:ascii="Times New Roman" w:eastAsia="宋体" w:hAnsi="Times New Roman" w:cs="Times New Roman"/>
              <w:sz w:val="24"/>
              <w:szCs w:val="24"/>
            </w:rPr>
            <w:t>1</w:t>
          </w:r>
          <w:r w:rsidRPr="005E042D">
            <w:rPr>
              <w:rFonts w:ascii="Times New Roman" w:eastAsia="宋体" w:hAnsi="宋体" w:cs="Times New Roman"/>
              <w:sz w:val="24"/>
              <w:szCs w:val="24"/>
            </w:rPr>
            <w:t>）无限</w:t>
          </w:r>
          <w:proofErr w:type="gramStart"/>
          <w:r w:rsidRPr="005E042D">
            <w:rPr>
              <w:rFonts w:ascii="Times New Roman" w:eastAsia="宋体" w:hAnsi="宋体" w:cs="Times New Roman"/>
              <w:sz w:val="24"/>
              <w:szCs w:val="24"/>
            </w:rPr>
            <w:t>售条件</w:t>
          </w:r>
          <w:proofErr w:type="gramEnd"/>
          <w:r w:rsidRPr="005E042D">
            <w:rPr>
              <w:rFonts w:ascii="Times New Roman" w:eastAsia="宋体" w:hAnsi="宋体" w:cs="Times New Roman"/>
              <w:sz w:val="24"/>
              <w:szCs w:val="24"/>
            </w:rPr>
            <w:t>流通股的红利委托中国结算上海分公司通过其资金清算系统向股权登记日上海证券交易所收市后登记在册并在上海证券交易所各会员办理了指定交易的股东派发。已办理指定交易的投资者可于红利发放日在其指定的证券营业部领取现金红利，未办理指定交易的股东红利暂由中国结算上海分公司保管，待办理指定交易后再进行派发。</w:t>
          </w:r>
        </w:p>
        <w:p w:rsidR="00034D97" w:rsidRPr="005E042D" w:rsidRDefault="00DC1A0E" w:rsidP="00CC68A1">
          <w:pPr>
            <w:spacing w:line="360" w:lineRule="auto"/>
            <w:ind w:firstLineChars="200" w:firstLine="480"/>
            <w:rPr>
              <w:rFonts w:ascii="Times New Roman" w:eastAsia="宋体" w:hAnsi="Times New Roman" w:cs="Times New Roman"/>
              <w:sz w:val="24"/>
              <w:szCs w:val="24"/>
            </w:rPr>
          </w:pPr>
          <w:r w:rsidRPr="005E042D">
            <w:rPr>
              <w:rFonts w:ascii="Times New Roman" w:eastAsia="宋体" w:hAnsi="宋体" w:cs="Times New Roman"/>
              <w:sz w:val="24"/>
              <w:szCs w:val="24"/>
            </w:rPr>
            <w:t>（</w:t>
          </w:r>
          <w:r w:rsidRPr="005E042D">
            <w:rPr>
              <w:rFonts w:ascii="Times New Roman" w:eastAsia="宋体" w:hAnsi="Times New Roman" w:cs="Times New Roman"/>
              <w:sz w:val="24"/>
              <w:szCs w:val="24"/>
            </w:rPr>
            <w:t>2</w:t>
          </w:r>
          <w:r w:rsidRPr="005E042D">
            <w:rPr>
              <w:rFonts w:ascii="Times New Roman" w:eastAsia="宋体" w:hAnsi="宋体" w:cs="Times New Roman"/>
              <w:sz w:val="24"/>
              <w:szCs w:val="24"/>
            </w:rPr>
            <w:t>）派送红股或转增股本的，由中国结算上海分公司根据股权登记日上海证券交易所收市后登记在册股东持股数，按比例直接计入股东账户。</w:t>
          </w:r>
        </w:p>
      </w:sdtContent>
    </w:sdt>
    <w:p w:rsidR="00034D97" w:rsidRPr="005E042D" w:rsidRDefault="00DC1A0E">
      <w:pPr>
        <w:pStyle w:val="2"/>
        <w:numPr>
          <w:ilvl w:val="0"/>
          <w:numId w:val="7"/>
        </w:numPr>
        <w:rPr>
          <w:rFonts w:ascii="Times New Roman" w:eastAsia="宋体" w:hAnsi="Times New Roman" w:cs="Times New Roman"/>
          <w:b w:val="0"/>
          <w:sz w:val="24"/>
          <w:szCs w:val="24"/>
        </w:rPr>
      </w:pPr>
      <w:r w:rsidRPr="005E042D">
        <w:rPr>
          <w:rFonts w:ascii="Times New Roman" w:eastAsia="宋体" w:hAnsi="宋体" w:cs="Times New Roman"/>
          <w:b w:val="0"/>
          <w:sz w:val="24"/>
          <w:szCs w:val="24"/>
        </w:rPr>
        <w:t>自行发放对象</w:t>
      </w:r>
    </w:p>
    <w:sdt>
      <w:sdtPr>
        <w:rPr>
          <w:rFonts w:ascii="Times New Roman" w:eastAsia="宋体" w:hAnsi="Times New Roman" w:cs="Times New Roman"/>
          <w:sz w:val="24"/>
          <w:szCs w:val="24"/>
        </w:rPr>
        <w:alias w:val="公司自行发行对象"/>
        <w:tag w:val="_GBC_9698f98c62e54d71b6d5a6ff8ac01f31"/>
        <w:id w:val="10180712"/>
        <w:lock w:val="sdtLocked"/>
        <w:placeholder>
          <w:docPart w:val="GBC22222222222222222222222222222"/>
        </w:placeholder>
      </w:sdtPr>
      <w:sdtContent>
        <w:p w:rsidR="00034D97" w:rsidRPr="005E042D" w:rsidRDefault="00CC68A1" w:rsidP="00CC68A1">
          <w:pPr>
            <w:spacing w:line="360" w:lineRule="auto"/>
            <w:ind w:firstLineChars="200" w:firstLine="480"/>
            <w:rPr>
              <w:rFonts w:ascii="Times New Roman" w:hAnsi="Times New Roman" w:cs="Times New Roman"/>
              <w:sz w:val="24"/>
              <w:szCs w:val="24"/>
              <w:u w:val="single"/>
            </w:rPr>
          </w:pPr>
          <w:r w:rsidRPr="005E042D">
            <w:rPr>
              <w:rFonts w:ascii="Times New Roman" w:cs="Times New Roman"/>
              <w:sz w:val="24"/>
              <w:szCs w:val="24"/>
            </w:rPr>
            <w:t>中国旅游集团公司、华侨城集团公司的现金红利由公司直接发放。</w:t>
          </w:r>
        </w:p>
      </w:sdtContent>
    </w:sdt>
    <w:p w:rsidR="00034D97" w:rsidRPr="005E042D" w:rsidRDefault="00DC1A0E">
      <w:pPr>
        <w:pStyle w:val="2"/>
        <w:numPr>
          <w:ilvl w:val="0"/>
          <w:numId w:val="7"/>
        </w:numPr>
        <w:rPr>
          <w:rFonts w:ascii="Times New Roman" w:eastAsia="宋体" w:hAnsi="Times New Roman" w:cs="Times New Roman"/>
          <w:b w:val="0"/>
          <w:sz w:val="24"/>
          <w:szCs w:val="24"/>
        </w:rPr>
      </w:pPr>
      <w:r w:rsidRPr="005E042D">
        <w:rPr>
          <w:rFonts w:ascii="Times New Roman" w:eastAsia="宋体" w:hAnsi="宋体" w:cs="Times New Roman"/>
          <w:b w:val="0"/>
          <w:sz w:val="24"/>
          <w:szCs w:val="24"/>
        </w:rPr>
        <w:t>扣税说明</w:t>
      </w:r>
    </w:p>
    <w:sdt>
      <w:sdtPr>
        <w:rPr>
          <w:rFonts w:ascii="Times New Roman" w:eastAsia="宋体" w:hAnsi="Times New Roman" w:cs="Times New Roman"/>
        </w:rPr>
        <w:alias w:val="扣税说明"/>
        <w:tag w:val="_GBC_034513370d0942818589588ecf25719e"/>
        <w:id w:val="10180714"/>
        <w:lock w:val="sdtLocked"/>
        <w:placeholder>
          <w:docPart w:val="GBC22222222222222222222222222222"/>
        </w:placeholder>
      </w:sdtPr>
      <w:sdtEndPr>
        <w:rPr>
          <w:szCs w:val="21"/>
        </w:rPr>
      </w:sdtEndPr>
      <w:sdtContent>
        <w:p w:rsidR="00CC68A1" w:rsidRPr="005E042D" w:rsidRDefault="00CC68A1" w:rsidP="00CC68A1">
          <w:pPr>
            <w:spacing w:line="360" w:lineRule="auto"/>
            <w:ind w:firstLine="480"/>
            <w:rPr>
              <w:rFonts w:ascii="Times New Roman" w:hAnsi="Times New Roman" w:cs="Times New Roman"/>
              <w:sz w:val="24"/>
            </w:rPr>
          </w:pPr>
          <w:r w:rsidRPr="005E042D">
            <w:rPr>
              <w:rFonts w:ascii="Times New Roman" w:hAnsi="Times New Roman" w:cs="Times New Roman"/>
              <w:sz w:val="24"/>
            </w:rPr>
            <w:t>（</w:t>
          </w:r>
          <w:r w:rsidRPr="005E042D">
            <w:rPr>
              <w:rFonts w:ascii="Times New Roman" w:hAnsi="Times New Roman" w:cs="Times New Roman"/>
              <w:sz w:val="24"/>
            </w:rPr>
            <w:t>1</w:t>
          </w:r>
          <w:r w:rsidRPr="005E042D">
            <w:rPr>
              <w:rFonts w:ascii="Times New Roman" w:hAnsi="Times New Roman" w:cs="Times New Roman"/>
              <w:sz w:val="24"/>
            </w:rPr>
            <w:t>）对于持有公司股份的个人股东（包括证券投资基金），根据《关于上市公司股息红利差别化个人所得税政策有关问题的通知》（财税</w:t>
          </w:r>
          <w:r w:rsidRPr="005E042D">
            <w:rPr>
              <w:rFonts w:ascii="Times New Roman" w:hAnsi="Times New Roman" w:cs="Times New Roman"/>
              <w:sz w:val="24"/>
            </w:rPr>
            <w:t xml:space="preserve">[2015]101 </w:t>
          </w:r>
          <w:r w:rsidRPr="005E042D">
            <w:rPr>
              <w:rFonts w:ascii="Times New Roman" w:hAnsi="Times New Roman" w:cs="Times New Roman"/>
              <w:sz w:val="24"/>
            </w:rPr>
            <w:t>号）、《关于实施上市公司股息红利差别化个人所得税政策有关问题的通知》（财税</w:t>
          </w:r>
          <w:r w:rsidRPr="005E042D">
            <w:rPr>
              <w:rFonts w:ascii="Times New Roman" w:hAnsi="Times New Roman" w:cs="Times New Roman"/>
              <w:sz w:val="24"/>
            </w:rPr>
            <w:t>[2012]85</w:t>
          </w:r>
          <w:r w:rsidRPr="005E042D">
            <w:rPr>
              <w:rFonts w:ascii="Times New Roman" w:hAnsi="Times New Roman" w:cs="Times New Roman"/>
              <w:sz w:val="24"/>
            </w:rPr>
            <w:lastRenderedPageBreak/>
            <w:t>号）的有关规定，在公司派发现金红利时暂不扣缴所得税，</w:t>
          </w:r>
          <w:proofErr w:type="gramStart"/>
          <w:r w:rsidRPr="005E042D">
            <w:rPr>
              <w:rFonts w:ascii="Times New Roman" w:hAnsi="Times New Roman" w:cs="Times New Roman"/>
              <w:sz w:val="24"/>
            </w:rPr>
            <w:t>待实际</w:t>
          </w:r>
          <w:proofErr w:type="gramEnd"/>
          <w:r w:rsidRPr="005E042D">
            <w:rPr>
              <w:rFonts w:ascii="Times New Roman" w:hAnsi="Times New Roman" w:cs="Times New Roman"/>
              <w:sz w:val="24"/>
            </w:rPr>
            <w:t>转让股票时根据持股期限计算应纳税额，实际派发现金红利为每股人民币</w:t>
          </w:r>
          <w:r w:rsidRPr="005E042D">
            <w:rPr>
              <w:rFonts w:ascii="Times New Roman" w:hAnsi="Times New Roman" w:cs="Times New Roman"/>
              <w:sz w:val="24"/>
            </w:rPr>
            <w:t>1. 00</w:t>
          </w:r>
          <w:r w:rsidRPr="005E042D">
            <w:rPr>
              <w:rFonts w:ascii="Times New Roman" w:hAnsi="Times New Roman" w:cs="Times New Roman"/>
              <w:sz w:val="24"/>
            </w:rPr>
            <w:t>元。</w:t>
          </w:r>
        </w:p>
        <w:p w:rsidR="00CC68A1" w:rsidRPr="005E042D" w:rsidRDefault="00CC68A1" w:rsidP="00CC68A1">
          <w:pPr>
            <w:spacing w:line="360" w:lineRule="auto"/>
            <w:ind w:firstLine="480"/>
            <w:rPr>
              <w:rFonts w:ascii="Times New Roman" w:hAnsi="Times New Roman" w:cs="Times New Roman"/>
              <w:sz w:val="24"/>
            </w:rPr>
          </w:pPr>
          <w:r w:rsidRPr="005E042D">
            <w:rPr>
              <w:rFonts w:ascii="Times New Roman" w:hAnsi="Times New Roman" w:cs="Times New Roman"/>
              <w:sz w:val="24"/>
            </w:rPr>
            <w:t>持股期限（指个人从公开发行和转让市场取得上市公司股票之日至转让交割该股票之日前一日的持续时间）在</w:t>
          </w:r>
          <w:r w:rsidRPr="005E042D">
            <w:rPr>
              <w:rFonts w:ascii="Times New Roman" w:hAnsi="Times New Roman" w:cs="Times New Roman"/>
              <w:sz w:val="24"/>
            </w:rPr>
            <w:t>1</w:t>
          </w:r>
          <w:r w:rsidRPr="005E042D">
            <w:rPr>
              <w:rFonts w:ascii="Times New Roman" w:hAnsi="Times New Roman" w:cs="Times New Roman"/>
              <w:sz w:val="24"/>
            </w:rPr>
            <w:t>个月以内（含</w:t>
          </w:r>
          <w:r w:rsidRPr="005E042D">
            <w:rPr>
              <w:rFonts w:ascii="Times New Roman" w:hAnsi="Times New Roman" w:cs="Times New Roman"/>
              <w:sz w:val="24"/>
            </w:rPr>
            <w:t>1</w:t>
          </w:r>
          <w:r w:rsidRPr="005E042D">
            <w:rPr>
              <w:rFonts w:ascii="Times New Roman" w:hAnsi="Times New Roman" w:cs="Times New Roman"/>
              <w:sz w:val="24"/>
            </w:rPr>
            <w:t>个月）的，其股息红利所得全额计入应纳税所得额，实际税负为</w:t>
          </w:r>
          <w:r w:rsidRPr="005E042D">
            <w:rPr>
              <w:rFonts w:ascii="Times New Roman" w:hAnsi="Times New Roman" w:cs="Times New Roman"/>
              <w:sz w:val="24"/>
            </w:rPr>
            <w:t>20%</w:t>
          </w:r>
          <w:r w:rsidRPr="005E042D">
            <w:rPr>
              <w:rFonts w:ascii="Times New Roman" w:hAnsi="Times New Roman" w:cs="Times New Roman"/>
              <w:sz w:val="24"/>
            </w:rPr>
            <w:t>；持股期限在</w:t>
          </w:r>
          <w:r w:rsidRPr="005E042D">
            <w:rPr>
              <w:rFonts w:ascii="Times New Roman" w:hAnsi="Times New Roman" w:cs="Times New Roman"/>
              <w:sz w:val="24"/>
            </w:rPr>
            <w:t>1</w:t>
          </w:r>
          <w:r w:rsidRPr="005E042D">
            <w:rPr>
              <w:rFonts w:ascii="Times New Roman" w:hAnsi="Times New Roman" w:cs="Times New Roman"/>
              <w:sz w:val="24"/>
            </w:rPr>
            <w:t>个月以上至</w:t>
          </w:r>
          <w:r w:rsidRPr="005E042D">
            <w:rPr>
              <w:rFonts w:ascii="Times New Roman" w:hAnsi="Times New Roman" w:cs="Times New Roman"/>
              <w:sz w:val="24"/>
            </w:rPr>
            <w:t>1</w:t>
          </w:r>
          <w:r w:rsidRPr="005E042D">
            <w:rPr>
              <w:rFonts w:ascii="Times New Roman" w:hAnsi="Times New Roman" w:cs="Times New Roman"/>
              <w:sz w:val="24"/>
            </w:rPr>
            <w:t>年（含</w:t>
          </w:r>
          <w:r w:rsidRPr="005E042D">
            <w:rPr>
              <w:rFonts w:ascii="Times New Roman" w:hAnsi="Times New Roman" w:cs="Times New Roman"/>
              <w:sz w:val="24"/>
            </w:rPr>
            <w:t>1</w:t>
          </w:r>
          <w:r w:rsidRPr="005E042D">
            <w:rPr>
              <w:rFonts w:ascii="Times New Roman" w:hAnsi="Times New Roman" w:cs="Times New Roman"/>
              <w:sz w:val="24"/>
            </w:rPr>
            <w:t>年）的，实际税负为</w:t>
          </w:r>
          <w:r w:rsidRPr="005E042D">
            <w:rPr>
              <w:rFonts w:ascii="Times New Roman" w:hAnsi="Times New Roman" w:cs="Times New Roman"/>
              <w:sz w:val="24"/>
            </w:rPr>
            <w:t>10%</w:t>
          </w:r>
          <w:r w:rsidRPr="005E042D">
            <w:rPr>
              <w:rFonts w:ascii="Times New Roman" w:hAnsi="Times New Roman" w:cs="Times New Roman"/>
              <w:sz w:val="24"/>
            </w:rPr>
            <w:t>；持股期限超过</w:t>
          </w:r>
          <w:r w:rsidRPr="005E042D">
            <w:rPr>
              <w:rFonts w:ascii="Times New Roman" w:hAnsi="Times New Roman" w:cs="Times New Roman"/>
              <w:sz w:val="24"/>
            </w:rPr>
            <w:t>1</w:t>
          </w:r>
          <w:r w:rsidRPr="005E042D">
            <w:rPr>
              <w:rFonts w:ascii="Times New Roman" w:hAnsi="Times New Roman" w:cs="Times New Roman"/>
              <w:sz w:val="24"/>
            </w:rPr>
            <w:t>年的，股息红利所得暂免征收个人所得税。</w:t>
          </w:r>
        </w:p>
        <w:p w:rsidR="00CC68A1" w:rsidRPr="005E042D" w:rsidRDefault="00CC68A1" w:rsidP="00CC68A1">
          <w:pPr>
            <w:spacing w:line="360" w:lineRule="auto"/>
            <w:ind w:firstLine="480"/>
            <w:rPr>
              <w:rFonts w:ascii="Times New Roman" w:hAnsi="Times New Roman" w:cs="Times New Roman"/>
              <w:sz w:val="24"/>
            </w:rPr>
          </w:pPr>
          <w:r w:rsidRPr="005E042D">
            <w:rPr>
              <w:rFonts w:ascii="Times New Roman" w:hAnsi="Times New Roman" w:cs="Times New Roman"/>
              <w:sz w:val="24"/>
            </w:rPr>
            <w:t>个人（包括证券投资基金）转让股票时，</w:t>
          </w:r>
          <w:r w:rsidRPr="005E042D">
            <w:rPr>
              <w:rFonts w:ascii="Times New Roman" w:hAnsi="宋体" w:cs="Times New Roman"/>
              <w:sz w:val="24"/>
            </w:rPr>
            <w:t>中国结算上海分公司</w:t>
          </w:r>
          <w:r w:rsidRPr="005E042D">
            <w:rPr>
              <w:rFonts w:ascii="Times New Roman" w:hAnsi="Times New Roman" w:cs="Times New Roman"/>
              <w:sz w:val="24"/>
            </w:rPr>
            <w:t>根据其持股期限计算实际应纳税额，超过已扣缴税款的部分，由证券公司等股份托管机构从个人资金账户中扣收并划付中登上海分公司，</w:t>
          </w:r>
          <w:r w:rsidRPr="005E042D">
            <w:rPr>
              <w:rFonts w:ascii="Times New Roman" w:hAnsi="宋体" w:cs="Times New Roman"/>
              <w:sz w:val="24"/>
            </w:rPr>
            <w:t>中国结算上海分公司</w:t>
          </w:r>
          <w:r w:rsidRPr="005E042D">
            <w:rPr>
              <w:rFonts w:ascii="Times New Roman" w:hAnsi="Times New Roman" w:cs="Times New Roman"/>
              <w:sz w:val="24"/>
            </w:rPr>
            <w:t>于次月</w:t>
          </w:r>
          <w:r w:rsidRPr="005E042D">
            <w:rPr>
              <w:rFonts w:ascii="Times New Roman" w:hAnsi="Times New Roman" w:cs="Times New Roman"/>
              <w:sz w:val="24"/>
            </w:rPr>
            <w:t>5</w:t>
          </w:r>
          <w:r w:rsidRPr="005E042D">
            <w:rPr>
              <w:rFonts w:ascii="Times New Roman" w:hAnsi="Times New Roman" w:cs="Times New Roman"/>
              <w:sz w:val="24"/>
            </w:rPr>
            <w:t>个工作日内划付公司，公司在收到税款当月的法定申报期内向主管税务机关申报缴纳。</w:t>
          </w:r>
        </w:p>
        <w:p w:rsidR="00CC68A1" w:rsidRPr="005E042D" w:rsidRDefault="00CC68A1" w:rsidP="00CC68A1">
          <w:pPr>
            <w:spacing w:line="360" w:lineRule="auto"/>
            <w:ind w:firstLine="480"/>
            <w:rPr>
              <w:rFonts w:ascii="Times New Roman" w:hAnsi="Times New Roman" w:cs="Times New Roman"/>
              <w:sz w:val="24"/>
            </w:rPr>
          </w:pPr>
          <w:r w:rsidRPr="005E042D">
            <w:rPr>
              <w:rFonts w:ascii="Times New Roman" w:hAnsi="Times New Roman" w:cs="Times New Roman"/>
              <w:sz w:val="24"/>
            </w:rPr>
            <w:t>（</w:t>
          </w:r>
          <w:r w:rsidRPr="005E042D">
            <w:rPr>
              <w:rFonts w:ascii="Times New Roman" w:hAnsi="Times New Roman" w:cs="Times New Roman"/>
              <w:sz w:val="24"/>
            </w:rPr>
            <w:t>2</w:t>
          </w:r>
          <w:r w:rsidRPr="005E042D">
            <w:rPr>
              <w:rFonts w:ascii="Times New Roman" w:hAnsi="Times New Roman" w:cs="Times New Roman"/>
              <w:sz w:val="24"/>
            </w:rPr>
            <w:t>）对于合格境外机构投资者（</w:t>
          </w:r>
          <w:r w:rsidRPr="005E042D">
            <w:rPr>
              <w:rFonts w:ascii="Times New Roman" w:hAnsi="Times New Roman" w:cs="Times New Roman"/>
              <w:sz w:val="24"/>
            </w:rPr>
            <w:t>QFII</w:t>
          </w:r>
          <w:r w:rsidRPr="005E042D">
            <w:rPr>
              <w:rFonts w:ascii="Times New Roman" w:hAnsi="Times New Roman" w:cs="Times New Roman"/>
              <w:sz w:val="24"/>
            </w:rPr>
            <w:t>）股东，公司将根据《国家税务总局关于中国居民企业向</w:t>
          </w:r>
          <w:r w:rsidRPr="005E042D">
            <w:rPr>
              <w:rFonts w:ascii="Times New Roman" w:hAnsi="Times New Roman" w:cs="Times New Roman"/>
              <w:sz w:val="24"/>
            </w:rPr>
            <w:t xml:space="preserve">QFII </w:t>
          </w:r>
          <w:r w:rsidRPr="005E042D">
            <w:rPr>
              <w:rFonts w:ascii="Times New Roman" w:hAnsi="Times New Roman" w:cs="Times New Roman"/>
              <w:sz w:val="24"/>
            </w:rPr>
            <w:t>支付股息、红利、利息代扣代缴企业所得税关问题的通知》（国税函</w:t>
          </w:r>
          <w:r w:rsidRPr="005E042D">
            <w:rPr>
              <w:rFonts w:ascii="Times New Roman" w:hAnsi="Times New Roman" w:cs="Times New Roman"/>
              <w:sz w:val="24"/>
            </w:rPr>
            <w:t>[2009]47</w:t>
          </w:r>
          <w:r w:rsidRPr="005E042D">
            <w:rPr>
              <w:rFonts w:ascii="Times New Roman" w:hAnsi="Times New Roman" w:cs="Times New Roman"/>
              <w:sz w:val="24"/>
            </w:rPr>
            <w:t>号）的规定，按照扣除</w:t>
          </w:r>
          <w:r w:rsidRPr="005E042D">
            <w:rPr>
              <w:rFonts w:ascii="Times New Roman" w:hAnsi="Times New Roman" w:cs="Times New Roman"/>
              <w:sz w:val="24"/>
            </w:rPr>
            <w:t>10%</w:t>
          </w:r>
          <w:r w:rsidRPr="005E042D">
            <w:rPr>
              <w:rFonts w:ascii="Times New Roman" w:hAnsi="Times New Roman" w:cs="Times New Roman"/>
              <w:sz w:val="24"/>
            </w:rPr>
            <w:t>企业所得税后的金额，即按每股人民币</w:t>
          </w:r>
          <w:r w:rsidRPr="005E042D">
            <w:rPr>
              <w:rFonts w:ascii="Times New Roman" w:hAnsi="Times New Roman" w:cs="Times New Roman"/>
              <w:sz w:val="24"/>
            </w:rPr>
            <w:t>0.90</w:t>
          </w:r>
          <w:r w:rsidRPr="005E042D">
            <w:rPr>
              <w:rFonts w:ascii="Times New Roman" w:hAnsi="Times New Roman" w:cs="Times New Roman"/>
              <w:sz w:val="24"/>
            </w:rPr>
            <w:t>元进行派发。如该类股东取得股息红利收入需要享受税收协定（安排）待遇的，可按照规定在取得股息红利后自行向主管税务机关提出申请。</w:t>
          </w:r>
        </w:p>
        <w:p w:rsidR="00CC68A1" w:rsidRPr="005E042D" w:rsidRDefault="00CC68A1" w:rsidP="00CC68A1">
          <w:pPr>
            <w:spacing w:line="360" w:lineRule="auto"/>
            <w:ind w:firstLine="480"/>
            <w:rPr>
              <w:rFonts w:ascii="Times New Roman" w:hAnsi="Times New Roman" w:cs="Times New Roman"/>
              <w:sz w:val="24"/>
            </w:rPr>
          </w:pPr>
          <w:r w:rsidRPr="005E042D">
            <w:rPr>
              <w:rFonts w:ascii="Times New Roman" w:hAnsi="Times New Roman" w:cs="Times New Roman"/>
              <w:sz w:val="24"/>
            </w:rPr>
            <w:t>（</w:t>
          </w:r>
          <w:r w:rsidRPr="005E042D">
            <w:rPr>
              <w:rFonts w:ascii="Times New Roman" w:hAnsi="Times New Roman" w:cs="Times New Roman"/>
              <w:sz w:val="24"/>
            </w:rPr>
            <w:t>3</w:t>
          </w:r>
          <w:r w:rsidRPr="005E042D">
            <w:rPr>
              <w:rFonts w:ascii="Times New Roman" w:hAnsi="Times New Roman" w:cs="Times New Roman"/>
              <w:sz w:val="24"/>
            </w:rPr>
            <w:t>）对于香港联合交易所有限公司投资者（包括企业和个人）投资上海证券交易所本公司</w:t>
          </w:r>
          <w:r w:rsidRPr="005E042D">
            <w:rPr>
              <w:rFonts w:ascii="Times New Roman" w:hAnsi="Times New Roman" w:cs="Times New Roman"/>
              <w:sz w:val="24"/>
            </w:rPr>
            <w:t>A</w:t>
          </w:r>
          <w:r w:rsidRPr="005E042D">
            <w:rPr>
              <w:rFonts w:ascii="Times New Roman" w:hAnsi="Times New Roman" w:cs="Times New Roman"/>
              <w:sz w:val="24"/>
            </w:rPr>
            <w:t>股股票（</w:t>
          </w:r>
          <w:r w:rsidRPr="005E042D">
            <w:rPr>
              <w:rFonts w:ascii="Times New Roman" w:hAnsi="Times New Roman" w:cs="Times New Roman"/>
              <w:sz w:val="24"/>
            </w:rPr>
            <w:t>“</w:t>
          </w:r>
          <w:r w:rsidRPr="005E042D">
            <w:rPr>
              <w:rFonts w:ascii="Times New Roman" w:hAnsi="Times New Roman" w:cs="Times New Roman"/>
              <w:sz w:val="24"/>
            </w:rPr>
            <w:t>沪股通</w:t>
          </w:r>
          <w:r w:rsidRPr="005E042D">
            <w:rPr>
              <w:rFonts w:ascii="Times New Roman" w:hAnsi="Times New Roman" w:cs="Times New Roman"/>
              <w:sz w:val="24"/>
            </w:rPr>
            <w:t>”</w:t>
          </w:r>
          <w:r w:rsidRPr="005E042D">
            <w:rPr>
              <w:rFonts w:ascii="Times New Roman" w:hAnsi="Times New Roman" w:cs="Times New Roman"/>
              <w:sz w:val="24"/>
            </w:rPr>
            <w:t>），其股息红利将由公司通过</w:t>
          </w:r>
          <w:r w:rsidRPr="005E042D">
            <w:rPr>
              <w:rFonts w:ascii="Times New Roman" w:hAnsi="宋体" w:cs="Times New Roman"/>
              <w:sz w:val="24"/>
            </w:rPr>
            <w:t>中国结算上海分公司</w:t>
          </w:r>
          <w:r w:rsidRPr="005E042D">
            <w:rPr>
              <w:rFonts w:ascii="Times New Roman" w:hAnsi="Times New Roman" w:cs="Times New Roman"/>
              <w:sz w:val="24"/>
            </w:rPr>
            <w:t>按股票名义持有人账户以人民币派发，根据《财政部、国家税务总局、证监会关于沪港股票市场交易互联互通机制试点有关税收政策的通知》（财税</w:t>
          </w:r>
          <w:r w:rsidRPr="005E042D">
            <w:rPr>
              <w:rFonts w:ascii="Times New Roman" w:hAnsi="Times New Roman" w:cs="Times New Roman"/>
              <w:sz w:val="24"/>
            </w:rPr>
            <w:t>[2014]81</w:t>
          </w:r>
          <w:r w:rsidRPr="005E042D">
            <w:rPr>
              <w:rFonts w:ascii="Times New Roman" w:hAnsi="Times New Roman" w:cs="Times New Roman"/>
              <w:sz w:val="24"/>
            </w:rPr>
            <w:t>号），公司按照</w:t>
          </w:r>
          <w:r w:rsidRPr="005E042D">
            <w:rPr>
              <w:rFonts w:ascii="Times New Roman" w:hAnsi="Times New Roman" w:cs="Times New Roman"/>
              <w:sz w:val="24"/>
            </w:rPr>
            <w:t>10%</w:t>
          </w:r>
          <w:r w:rsidRPr="005E042D">
            <w:rPr>
              <w:rFonts w:ascii="Times New Roman" w:hAnsi="Times New Roman" w:cs="Times New Roman"/>
              <w:sz w:val="24"/>
            </w:rPr>
            <w:t>的税率代扣所得税，税后每股实际派发现金股息</w:t>
          </w:r>
          <w:r w:rsidRPr="005E042D">
            <w:rPr>
              <w:rFonts w:ascii="Times New Roman" w:hAnsi="Times New Roman" w:cs="Times New Roman"/>
              <w:sz w:val="24"/>
            </w:rPr>
            <w:t>0.90</w:t>
          </w:r>
          <w:r w:rsidRPr="005E042D">
            <w:rPr>
              <w:rFonts w:ascii="Times New Roman" w:hAnsi="Times New Roman" w:cs="Times New Roman"/>
              <w:sz w:val="24"/>
            </w:rPr>
            <w:t>元。对于香港投资者中属于其他国家税收居民且其所在国与中国签订的税收协定规定股息红利所得税率低于</w:t>
          </w:r>
          <w:r w:rsidRPr="005E042D">
            <w:rPr>
              <w:rFonts w:ascii="Times New Roman" w:hAnsi="Times New Roman" w:cs="Times New Roman"/>
              <w:sz w:val="24"/>
            </w:rPr>
            <w:t>10%</w:t>
          </w:r>
          <w:r w:rsidRPr="005E042D">
            <w:rPr>
              <w:rFonts w:ascii="Times New Roman" w:hAnsi="Times New Roman" w:cs="Times New Roman"/>
              <w:sz w:val="24"/>
            </w:rPr>
            <w:t>的，相关企业或个人可以自行或委托代扣代缴义务人，向本公司主管税务机关提出享受税收协定待遇的申请，主管税务机关审核后，应按已征税款和根据税收协定税率计算的应纳税款的差额予以退税。</w:t>
          </w:r>
        </w:p>
        <w:p w:rsidR="00CC68A1" w:rsidRPr="005E042D" w:rsidRDefault="00CC68A1" w:rsidP="00CC68A1">
          <w:pPr>
            <w:spacing w:line="360" w:lineRule="auto"/>
            <w:ind w:firstLine="480"/>
            <w:rPr>
              <w:rFonts w:ascii="Times New Roman" w:hAnsi="Times New Roman" w:cs="Times New Roman"/>
              <w:sz w:val="24"/>
            </w:rPr>
          </w:pPr>
          <w:r w:rsidRPr="005E042D">
            <w:rPr>
              <w:rFonts w:ascii="Times New Roman" w:hAnsi="Times New Roman" w:cs="Times New Roman"/>
              <w:sz w:val="24"/>
            </w:rPr>
            <w:t>（</w:t>
          </w:r>
          <w:r w:rsidRPr="005E042D">
            <w:rPr>
              <w:rFonts w:ascii="Times New Roman" w:hAnsi="Times New Roman" w:cs="Times New Roman"/>
              <w:sz w:val="24"/>
            </w:rPr>
            <w:t>4</w:t>
          </w:r>
          <w:r w:rsidRPr="005E042D">
            <w:rPr>
              <w:rFonts w:ascii="Times New Roman" w:hAnsi="Times New Roman" w:cs="Times New Roman"/>
              <w:sz w:val="24"/>
            </w:rPr>
            <w:t>）对于持有公司股份的居民企业股东（</w:t>
          </w:r>
          <w:proofErr w:type="gramStart"/>
          <w:r w:rsidRPr="005E042D">
            <w:rPr>
              <w:rFonts w:ascii="Times New Roman" w:hAnsi="Times New Roman" w:cs="Times New Roman"/>
              <w:sz w:val="24"/>
            </w:rPr>
            <w:t>含机构</w:t>
          </w:r>
          <w:proofErr w:type="gramEnd"/>
          <w:r w:rsidRPr="005E042D">
            <w:rPr>
              <w:rFonts w:ascii="Times New Roman" w:hAnsi="Times New Roman" w:cs="Times New Roman"/>
              <w:sz w:val="24"/>
            </w:rPr>
            <w:t>投资者），其所得税自行缴纳，实际派发现金红利为每股人民币</w:t>
          </w:r>
          <w:r w:rsidRPr="005E042D">
            <w:rPr>
              <w:rFonts w:ascii="Times New Roman" w:hAnsi="Times New Roman" w:cs="Times New Roman"/>
              <w:sz w:val="24"/>
            </w:rPr>
            <w:t>1.00</w:t>
          </w:r>
          <w:r w:rsidRPr="005E042D">
            <w:rPr>
              <w:rFonts w:ascii="Times New Roman" w:hAnsi="Times New Roman" w:cs="Times New Roman"/>
              <w:sz w:val="24"/>
            </w:rPr>
            <w:t>元。</w:t>
          </w:r>
        </w:p>
        <w:p w:rsidR="00D75B03" w:rsidRDefault="00CC68A1" w:rsidP="00CC68A1">
          <w:pPr>
            <w:spacing w:line="360" w:lineRule="auto"/>
            <w:ind w:firstLineChars="200" w:firstLine="480"/>
            <w:rPr>
              <w:rFonts w:ascii="Times New Roman" w:hAnsi="Times New Roman" w:cs="Times New Roman"/>
              <w:sz w:val="24"/>
            </w:rPr>
          </w:pPr>
          <w:r w:rsidRPr="005E042D">
            <w:rPr>
              <w:rFonts w:ascii="Times New Roman" w:hAnsi="Times New Roman" w:cs="Times New Roman"/>
              <w:sz w:val="24"/>
            </w:rPr>
            <w:t>（</w:t>
          </w:r>
          <w:r w:rsidRPr="005E042D">
            <w:rPr>
              <w:rFonts w:ascii="Times New Roman" w:hAnsi="Times New Roman" w:cs="Times New Roman"/>
              <w:sz w:val="24"/>
            </w:rPr>
            <w:t>5</w:t>
          </w:r>
          <w:r w:rsidRPr="005E042D">
            <w:rPr>
              <w:rFonts w:ascii="Times New Roman" w:hAnsi="Times New Roman" w:cs="Times New Roman"/>
              <w:sz w:val="24"/>
            </w:rPr>
            <w:t>）本次转增的资本公积来源为公司历次股本溢价，公司本次资本公积转增股本不扣税。</w:t>
          </w:r>
        </w:p>
        <w:p w:rsidR="00034D97" w:rsidRPr="005E042D" w:rsidRDefault="001559B5" w:rsidP="00D75B03">
          <w:pPr>
            <w:spacing w:line="360" w:lineRule="auto"/>
            <w:ind w:firstLineChars="200" w:firstLine="420"/>
            <w:rPr>
              <w:rFonts w:ascii="Times New Roman" w:eastAsia="宋体" w:hAnsi="Times New Roman" w:cs="Times New Roman"/>
              <w:szCs w:val="21"/>
              <w:u w:val="single"/>
            </w:rPr>
          </w:pPr>
        </w:p>
      </w:sdtContent>
    </w:sdt>
    <w:sdt>
      <w:sdtPr>
        <w:rPr>
          <w:rFonts w:ascii="Times New Roman" w:hAnsi="Times New Roman" w:cs="Times New Roman"/>
          <w:b w:val="0"/>
          <w:bCs w:val="0"/>
          <w:kern w:val="2"/>
          <w:sz w:val="21"/>
          <w:szCs w:val="21"/>
        </w:rPr>
        <w:alias w:val="模块:股本变动结构表"/>
        <w:tag w:val="_SEC_cc51f9687a6f43769ac192e32b735e58"/>
        <w:id w:val="-1479984026"/>
        <w:lock w:val="sdtLocked"/>
        <w:placeholder>
          <w:docPart w:val="GBC22222222222222222222222222222"/>
        </w:placeholder>
      </w:sdtPr>
      <w:sdtContent>
        <w:p w:rsidR="00034D97" w:rsidRPr="005E042D" w:rsidRDefault="00DC1A0E">
          <w:pPr>
            <w:pStyle w:val="1"/>
            <w:numPr>
              <w:ilvl w:val="0"/>
              <w:numId w:val="2"/>
            </w:numPr>
            <w:spacing w:line="240" w:lineRule="auto"/>
            <w:rPr>
              <w:rFonts w:ascii="Times New Roman" w:hAnsi="Times New Roman" w:cs="Times New Roman"/>
              <w:sz w:val="24"/>
              <w:szCs w:val="24"/>
            </w:rPr>
          </w:pPr>
          <w:r w:rsidRPr="005E042D">
            <w:rPr>
              <w:rFonts w:ascii="Times New Roman" w:cs="Times New Roman"/>
              <w:sz w:val="24"/>
              <w:szCs w:val="24"/>
            </w:rPr>
            <w:t>股本结构变动表</w:t>
          </w:r>
        </w:p>
        <w:p w:rsidR="00034D97" w:rsidRPr="005E042D" w:rsidRDefault="00DC1A0E">
          <w:pPr>
            <w:jc w:val="right"/>
            <w:rPr>
              <w:rFonts w:ascii="Times New Roman" w:hAnsi="Times New Roman" w:cs="Times New Roman"/>
              <w:sz w:val="24"/>
              <w:szCs w:val="24"/>
            </w:rPr>
          </w:pPr>
          <w:r w:rsidRPr="005E042D">
            <w:rPr>
              <w:rFonts w:ascii="Times New Roman" w:cs="Times New Roman"/>
              <w:sz w:val="24"/>
              <w:szCs w:val="24"/>
            </w:rPr>
            <w:t>单位：股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36"/>
            <w:gridCol w:w="1505"/>
            <w:gridCol w:w="1491"/>
            <w:gridCol w:w="1788"/>
          </w:tblGrid>
          <w:tr w:rsidR="00034D97" w:rsidRPr="005E042D" w:rsidTr="00D75B03">
            <w:trPr>
              <w:trHeight w:val="317"/>
            </w:trPr>
            <w:tc>
              <w:tcPr>
                <w:tcW w:w="2257" w:type="pct"/>
                <w:vMerge w:val="restart"/>
                <w:shd w:val="clear" w:color="auto" w:fill="auto"/>
                <w:noWrap/>
                <w:vAlign w:val="center"/>
              </w:tcPr>
              <w:p w:rsidR="00034D97" w:rsidRPr="005E042D" w:rsidRDefault="00034D97">
                <w:pPr>
                  <w:widowControl/>
                  <w:adjustRightInd w:val="0"/>
                  <w:snapToGrid w:val="0"/>
                  <w:rPr>
                    <w:rFonts w:ascii="Times New Roman" w:eastAsia="宋体" w:hAnsi="Times New Roman" w:cs="Times New Roman"/>
                    <w:kern w:val="0"/>
                    <w:sz w:val="24"/>
                    <w:szCs w:val="24"/>
                  </w:rPr>
                </w:pPr>
              </w:p>
            </w:tc>
            <w:tc>
              <w:tcPr>
                <w:tcW w:w="863" w:type="pct"/>
                <w:vMerge w:val="restart"/>
                <w:shd w:val="clear" w:color="auto" w:fill="auto"/>
                <w:noWrap/>
                <w:vAlign w:val="center"/>
              </w:tcPr>
              <w:p w:rsidR="00034D97" w:rsidRPr="005E042D" w:rsidRDefault="00DC1A0E">
                <w:pPr>
                  <w:widowControl/>
                  <w:adjustRightInd w:val="0"/>
                  <w:snapToGrid w:val="0"/>
                  <w:jc w:val="center"/>
                  <w:rPr>
                    <w:rFonts w:ascii="Times New Roman" w:eastAsia="宋体" w:hAnsi="Times New Roman" w:cs="Times New Roman"/>
                    <w:kern w:val="0"/>
                    <w:sz w:val="24"/>
                    <w:szCs w:val="24"/>
                  </w:rPr>
                </w:pPr>
                <w:r w:rsidRPr="005E042D">
                  <w:rPr>
                    <w:rFonts w:ascii="Times New Roman" w:eastAsia="宋体" w:hAnsi="宋体" w:cs="Times New Roman"/>
                    <w:kern w:val="0"/>
                    <w:sz w:val="24"/>
                    <w:szCs w:val="24"/>
                  </w:rPr>
                  <w:t>本次变动前</w:t>
                </w:r>
              </w:p>
            </w:tc>
            <w:tc>
              <w:tcPr>
                <w:tcW w:w="855" w:type="pct"/>
                <w:shd w:val="clear" w:color="auto" w:fill="auto"/>
                <w:noWrap/>
                <w:vAlign w:val="center"/>
              </w:tcPr>
              <w:p w:rsidR="00034D97" w:rsidRPr="005E042D" w:rsidRDefault="00DC1A0E">
                <w:pPr>
                  <w:widowControl/>
                  <w:adjustRightInd w:val="0"/>
                  <w:snapToGrid w:val="0"/>
                  <w:jc w:val="center"/>
                  <w:rPr>
                    <w:rFonts w:ascii="Times New Roman" w:eastAsia="宋体" w:hAnsi="Times New Roman" w:cs="Times New Roman"/>
                    <w:kern w:val="0"/>
                    <w:sz w:val="24"/>
                    <w:szCs w:val="24"/>
                  </w:rPr>
                </w:pPr>
                <w:r w:rsidRPr="005E042D">
                  <w:rPr>
                    <w:rFonts w:ascii="Times New Roman" w:eastAsia="宋体" w:hAnsi="宋体" w:cs="Times New Roman"/>
                    <w:kern w:val="0"/>
                    <w:sz w:val="24"/>
                    <w:szCs w:val="24"/>
                  </w:rPr>
                  <w:t>变动数</w:t>
                </w:r>
              </w:p>
            </w:tc>
            <w:tc>
              <w:tcPr>
                <w:tcW w:w="1025" w:type="pct"/>
                <w:vMerge w:val="restart"/>
                <w:shd w:val="clear" w:color="auto" w:fill="auto"/>
                <w:noWrap/>
                <w:vAlign w:val="center"/>
              </w:tcPr>
              <w:p w:rsidR="00034D97" w:rsidRPr="005E042D" w:rsidRDefault="00DC1A0E">
                <w:pPr>
                  <w:widowControl/>
                  <w:adjustRightInd w:val="0"/>
                  <w:snapToGrid w:val="0"/>
                  <w:jc w:val="center"/>
                  <w:rPr>
                    <w:rFonts w:ascii="Times New Roman" w:eastAsia="宋体" w:hAnsi="Times New Roman" w:cs="Times New Roman"/>
                    <w:kern w:val="0"/>
                    <w:sz w:val="24"/>
                    <w:szCs w:val="24"/>
                  </w:rPr>
                </w:pPr>
                <w:r w:rsidRPr="005E042D">
                  <w:rPr>
                    <w:rFonts w:ascii="Times New Roman" w:eastAsia="宋体" w:hAnsi="宋体" w:cs="Times New Roman"/>
                    <w:kern w:val="0"/>
                    <w:sz w:val="24"/>
                    <w:szCs w:val="24"/>
                  </w:rPr>
                  <w:t>本次变动后</w:t>
                </w:r>
              </w:p>
            </w:tc>
          </w:tr>
          <w:tr w:rsidR="00034D97" w:rsidRPr="005E042D" w:rsidTr="00D75B03">
            <w:trPr>
              <w:trHeight w:val="317"/>
            </w:trPr>
            <w:tc>
              <w:tcPr>
                <w:tcW w:w="2257" w:type="pct"/>
                <w:vMerge/>
                <w:vAlign w:val="center"/>
              </w:tcPr>
              <w:p w:rsidR="00034D97" w:rsidRPr="005E042D" w:rsidRDefault="00034D97">
                <w:pPr>
                  <w:widowControl/>
                  <w:adjustRightInd w:val="0"/>
                  <w:snapToGrid w:val="0"/>
                  <w:jc w:val="left"/>
                  <w:rPr>
                    <w:rFonts w:ascii="Times New Roman" w:eastAsia="宋体" w:hAnsi="Times New Roman" w:cs="Times New Roman"/>
                    <w:kern w:val="0"/>
                    <w:sz w:val="24"/>
                    <w:szCs w:val="24"/>
                  </w:rPr>
                </w:pPr>
              </w:p>
            </w:tc>
            <w:tc>
              <w:tcPr>
                <w:tcW w:w="863" w:type="pct"/>
                <w:vMerge/>
                <w:vAlign w:val="center"/>
              </w:tcPr>
              <w:p w:rsidR="00034D97" w:rsidRPr="005E042D" w:rsidRDefault="00034D97">
                <w:pPr>
                  <w:widowControl/>
                  <w:adjustRightInd w:val="0"/>
                  <w:snapToGrid w:val="0"/>
                  <w:jc w:val="left"/>
                  <w:rPr>
                    <w:rFonts w:ascii="Times New Roman" w:eastAsia="宋体" w:hAnsi="Times New Roman" w:cs="Times New Roman"/>
                    <w:kern w:val="0"/>
                    <w:sz w:val="24"/>
                    <w:szCs w:val="24"/>
                  </w:rPr>
                </w:pPr>
              </w:p>
            </w:tc>
            <w:tc>
              <w:tcPr>
                <w:tcW w:w="855" w:type="pct"/>
                <w:shd w:val="clear" w:color="auto" w:fill="auto"/>
                <w:noWrap/>
                <w:vAlign w:val="center"/>
              </w:tcPr>
              <w:p w:rsidR="00034D97" w:rsidRPr="005E042D" w:rsidRDefault="00DC1A0E">
                <w:pPr>
                  <w:widowControl/>
                  <w:adjustRightInd w:val="0"/>
                  <w:snapToGrid w:val="0"/>
                  <w:jc w:val="center"/>
                  <w:rPr>
                    <w:rFonts w:ascii="Times New Roman" w:eastAsia="宋体" w:hAnsi="Times New Roman" w:cs="Times New Roman"/>
                    <w:kern w:val="0"/>
                    <w:sz w:val="24"/>
                    <w:szCs w:val="24"/>
                  </w:rPr>
                </w:pPr>
                <w:r w:rsidRPr="005E042D">
                  <w:rPr>
                    <w:rFonts w:ascii="Times New Roman" w:eastAsia="宋体" w:hAnsi="宋体" w:cs="Times New Roman"/>
                    <w:kern w:val="0"/>
                    <w:sz w:val="24"/>
                    <w:szCs w:val="24"/>
                  </w:rPr>
                  <w:t>转增</w:t>
                </w:r>
              </w:p>
            </w:tc>
            <w:tc>
              <w:tcPr>
                <w:tcW w:w="1025" w:type="pct"/>
                <w:vMerge/>
                <w:vAlign w:val="center"/>
              </w:tcPr>
              <w:p w:rsidR="00034D97" w:rsidRPr="005E042D" w:rsidRDefault="00034D97">
                <w:pPr>
                  <w:widowControl/>
                  <w:adjustRightInd w:val="0"/>
                  <w:snapToGrid w:val="0"/>
                  <w:jc w:val="left"/>
                  <w:rPr>
                    <w:rFonts w:ascii="Times New Roman" w:eastAsia="宋体" w:hAnsi="Times New Roman" w:cs="Times New Roman"/>
                    <w:kern w:val="0"/>
                    <w:sz w:val="24"/>
                    <w:szCs w:val="24"/>
                  </w:rPr>
                </w:pPr>
              </w:p>
            </w:tc>
          </w:tr>
          <w:tr w:rsidR="00034D97" w:rsidRPr="005E042D" w:rsidTr="00D75B03">
            <w:trPr>
              <w:trHeight w:val="317"/>
            </w:trPr>
            <w:tc>
              <w:tcPr>
                <w:tcW w:w="2257" w:type="pct"/>
                <w:shd w:val="clear" w:color="auto" w:fill="auto"/>
              </w:tcPr>
              <w:p w:rsidR="00034D97" w:rsidRPr="005E042D" w:rsidRDefault="00DC1A0E">
                <w:pPr>
                  <w:rPr>
                    <w:rFonts w:ascii="Times New Roman" w:eastAsia="宋体" w:hAnsi="Times New Roman" w:cs="Times New Roman"/>
                    <w:sz w:val="24"/>
                    <w:szCs w:val="24"/>
                  </w:rPr>
                </w:pPr>
                <w:r w:rsidRPr="005E042D">
                  <w:rPr>
                    <w:rFonts w:ascii="Times New Roman" w:eastAsia="宋体" w:hAnsi="宋体" w:cs="Times New Roman"/>
                    <w:sz w:val="24"/>
                    <w:szCs w:val="24"/>
                  </w:rPr>
                  <w:t>一、有限</w:t>
                </w:r>
                <w:proofErr w:type="gramStart"/>
                <w:r w:rsidRPr="005E042D">
                  <w:rPr>
                    <w:rFonts w:ascii="Times New Roman" w:eastAsia="宋体" w:hAnsi="宋体" w:cs="Times New Roman"/>
                    <w:sz w:val="24"/>
                    <w:szCs w:val="24"/>
                  </w:rPr>
                  <w:t>售条件</w:t>
                </w:r>
                <w:proofErr w:type="gramEnd"/>
                <w:r w:rsidRPr="005E042D">
                  <w:rPr>
                    <w:rFonts w:ascii="Times New Roman" w:eastAsia="宋体" w:hAnsi="宋体" w:cs="Times New Roman"/>
                    <w:sz w:val="24"/>
                    <w:szCs w:val="24"/>
                  </w:rPr>
                  <w:t>流通股份（非流通股）</w:t>
                </w:r>
              </w:p>
            </w:tc>
            <w:sdt>
              <w:sdtPr>
                <w:rPr>
                  <w:rFonts w:ascii="Times New Roman" w:hAnsi="Times New Roman" w:cs="Times New Roman"/>
                  <w:sz w:val="24"/>
                  <w:szCs w:val="24"/>
                </w:rPr>
                <w:alias w:val="有限售条件流通股数"/>
                <w:tag w:val="_GBC_823a65cf7aff4fe9969cffe57895ecbe"/>
                <w:id w:val="-554777876"/>
                <w:lock w:val="sdtLocked"/>
              </w:sdtPr>
              <w:sdtContent>
                <w:tc>
                  <w:tcPr>
                    <w:tcW w:w="863" w:type="pct"/>
                    <w:shd w:val="clear" w:color="auto" w:fill="auto"/>
                    <w:noWrap/>
                    <w:vAlign w:val="center"/>
                  </w:tcPr>
                  <w:p w:rsidR="00034D97" w:rsidRPr="005E042D" w:rsidRDefault="00CC68A1" w:rsidP="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0</w:t>
                    </w:r>
                  </w:p>
                </w:tc>
              </w:sdtContent>
            </w:sdt>
            <w:sdt>
              <w:sdtPr>
                <w:rPr>
                  <w:rFonts w:ascii="Times New Roman" w:hAnsi="Times New Roman" w:cs="Times New Roman"/>
                  <w:sz w:val="24"/>
                  <w:szCs w:val="24"/>
                </w:rPr>
                <w:alias w:val="有限售条件流通股公积金转股变动增减"/>
                <w:tag w:val="_GBC_96bda30572b640579cfecebafec9a705"/>
                <w:id w:val="-810715453"/>
                <w:lock w:val="sdtLocked"/>
              </w:sdtPr>
              <w:sdtContent>
                <w:tc>
                  <w:tcPr>
                    <w:tcW w:w="855" w:type="pct"/>
                    <w:shd w:val="clear" w:color="auto" w:fill="auto"/>
                    <w:noWrap/>
                    <w:vAlign w:val="center"/>
                  </w:tcPr>
                  <w:p w:rsidR="00034D97" w:rsidRPr="005E042D" w:rsidRDefault="00CC68A1" w:rsidP="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0</w:t>
                    </w:r>
                  </w:p>
                </w:tc>
              </w:sdtContent>
            </w:sdt>
            <w:sdt>
              <w:sdtPr>
                <w:rPr>
                  <w:rFonts w:ascii="Times New Roman" w:hAnsi="Times New Roman" w:cs="Times New Roman"/>
                  <w:sz w:val="24"/>
                  <w:szCs w:val="24"/>
                </w:rPr>
                <w:alias w:val="有限售条件流通股数"/>
                <w:tag w:val="_GBC_b048f562a4ba44ef8c0eb28b5cb18bbf"/>
                <w:id w:val="1944726439"/>
                <w:lock w:val="sdtLocked"/>
              </w:sdtPr>
              <w:sdtContent>
                <w:tc>
                  <w:tcPr>
                    <w:tcW w:w="1025" w:type="pct"/>
                    <w:shd w:val="clear" w:color="auto" w:fill="auto"/>
                    <w:noWrap/>
                    <w:vAlign w:val="center"/>
                  </w:tcPr>
                  <w:p w:rsidR="00034D97" w:rsidRPr="005E042D" w:rsidRDefault="00CC68A1" w:rsidP="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0</w:t>
                    </w:r>
                  </w:p>
                </w:tc>
              </w:sdtContent>
            </w:sdt>
          </w:tr>
          <w:tr w:rsidR="00034D97" w:rsidRPr="005E042D" w:rsidTr="00D75B03">
            <w:trPr>
              <w:trHeight w:val="317"/>
            </w:trPr>
            <w:tc>
              <w:tcPr>
                <w:tcW w:w="2257" w:type="pct"/>
                <w:shd w:val="clear" w:color="auto" w:fill="auto"/>
              </w:tcPr>
              <w:p w:rsidR="00034D97" w:rsidRPr="005E042D" w:rsidRDefault="00DC1A0E">
                <w:pPr>
                  <w:pStyle w:val="a9"/>
                  <w:rPr>
                    <w:sz w:val="24"/>
                    <w:szCs w:val="24"/>
                  </w:rPr>
                </w:pPr>
                <w:r w:rsidRPr="005E042D">
                  <w:rPr>
                    <w:rFonts w:hAnsi="宋体"/>
                    <w:sz w:val="24"/>
                    <w:szCs w:val="24"/>
                  </w:rPr>
                  <w:t>二、无限</w:t>
                </w:r>
                <w:proofErr w:type="gramStart"/>
                <w:r w:rsidRPr="005E042D">
                  <w:rPr>
                    <w:rFonts w:hAnsi="宋体"/>
                    <w:sz w:val="24"/>
                    <w:szCs w:val="24"/>
                  </w:rPr>
                  <w:t>售条件</w:t>
                </w:r>
                <w:proofErr w:type="gramEnd"/>
                <w:r w:rsidRPr="005E042D">
                  <w:rPr>
                    <w:rFonts w:hAnsi="宋体"/>
                    <w:sz w:val="24"/>
                    <w:szCs w:val="24"/>
                  </w:rPr>
                  <w:t>流通股份（流通股）</w:t>
                </w:r>
              </w:p>
            </w:tc>
            <w:sdt>
              <w:sdtPr>
                <w:rPr>
                  <w:rFonts w:ascii="Times New Roman" w:hAnsi="Times New Roman" w:cs="Times New Roman"/>
                  <w:sz w:val="24"/>
                  <w:szCs w:val="24"/>
                </w:rPr>
                <w:alias w:val="无限售条件流通股份合计"/>
                <w:tag w:val="_GBC_e9f783f1bfb2459ab8153643722d30fc"/>
                <w:id w:val="-1902352730"/>
                <w:lock w:val="sdtLocked"/>
              </w:sdtPr>
              <w:sdtContent>
                <w:tc>
                  <w:tcPr>
                    <w:tcW w:w="863" w:type="pct"/>
                    <w:shd w:val="clear" w:color="auto" w:fill="auto"/>
                    <w:noWrap/>
                    <w:vAlign w:val="center"/>
                  </w:tcPr>
                  <w:p w:rsidR="00034D97" w:rsidRPr="005E042D" w:rsidRDefault="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976,237,772</w:t>
                    </w:r>
                  </w:p>
                </w:tc>
              </w:sdtContent>
            </w:sdt>
            <w:sdt>
              <w:sdtPr>
                <w:rPr>
                  <w:rFonts w:ascii="Times New Roman" w:hAnsi="Times New Roman" w:cs="Times New Roman"/>
                  <w:sz w:val="24"/>
                  <w:szCs w:val="24"/>
                </w:rPr>
                <w:alias w:val="无限售条件流通股份公积金转股变动增减"/>
                <w:tag w:val="_GBC_636c624a313543bb81a7043ac908acfd"/>
                <w:id w:val="-764838034"/>
                <w:lock w:val="sdtLocked"/>
              </w:sdtPr>
              <w:sdtContent>
                <w:tc>
                  <w:tcPr>
                    <w:tcW w:w="855" w:type="pct"/>
                    <w:shd w:val="clear" w:color="auto" w:fill="auto"/>
                    <w:noWrap/>
                    <w:vAlign w:val="center"/>
                  </w:tcPr>
                  <w:p w:rsidR="00034D97" w:rsidRPr="005E042D" w:rsidRDefault="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976,237,772</w:t>
                    </w:r>
                  </w:p>
                </w:tc>
              </w:sdtContent>
            </w:sdt>
            <w:sdt>
              <w:sdtPr>
                <w:rPr>
                  <w:rFonts w:ascii="Times New Roman" w:hAnsi="Times New Roman" w:cs="Times New Roman"/>
                  <w:sz w:val="24"/>
                  <w:szCs w:val="24"/>
                </w:rPr>
                <w:alias w:val="无限售条件流通股份合计"/>
                <w:tag w:val="_GBC_36976d5893374412b9c50f8411ad04d4"/>
                <w:id w:val="1462462852"/>
                <w:lock w:val="sdtLocked"/>
              </w:sdtPr>
              <w:sdtContent>
                <w:tc>
                  <w:tcPr>
                    <w:tcW w:w="1025" w:type="pct"/>
                    <w:shd w:val="clear" w:color="auto" w:fill="auto"/>
                    <w:noWrap/>
                    <w:vAlign w:val="center"/>
                  </w:tcPr>
                  <w:p w:rsidR="00034D97" w:rsidRPr="005E042D" w:rsidRDefault="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1,952,475,544</w:t>
                    </w:r>
                  </w:p>
                </w:tc>
              </w:sdtContent>
            </w:sdt>
          </w:tr>
          <w:tr w:rsidR="00034D97" w:rsidRPr="005E042D" w:rsidTr="00D75B03">
            <w:trPr>
              <w:trHeight w:val="317"/>
            </w:trPr>
            <w:tc>
              <w:tcPr>
                <w:tcW w:w="2257" w:type="pct"/>
                <w:shd w:val="clear" w:color="auto" w:fill="auto"/>
              </w:tcPr>
              <w:p w:rsidR="00034D97" w:rsidRPr="005E042D" w:rsidRDefault="00DC1A0E">
                <w:pPr>
                  <w:pStyle w:val="a5"/>
                  <w:numPr>
                    <w:ilvl w:val="0"/>
                    <w:numId w:val="9"/>
                  </w:numPr>
                  <w:ind w:firstLineChars="0"/>
                  <w:rPr>
                    <w:rFonts w:ascii="Times New Roman" w:eastAsia="宋体" w:hAnsi="Times New Roman" w:cs="Times New Roman"/>
                    <w:sz w:val="24"/>
                    <w:szCs w:val="24"/>
                  </w:rPr>
                </w:pPr>
                <w:r w:rsidRPr="005E042D">
                  <w:rPr>
                    <w:rFonts w:ascii="Times New Roman" w:eastAsia="宋体" w:hAnsi="Times New Roman" w:cs="Times New Roman"/>
                    <w:sz w:val="24"/>
                    <w:szCs w:val="24"/>
                  </w:rPr>
                  <w:t>A</w:t>
                </w:r>
                <w:r w:rsidRPr="005E042D">
                  <w:rPr>
                    <w:rFonts w:ascii="Times New Roman" w:eastAsia="宋体" w:hAnsi="宋体" w:cs="Times New Roman"/>
                    <w:sz w:val="24"/>
                    <w:szCs w:val="24"/>
                  </w:rPr>
                  <w:t>股</w:t>
                </w:r>
              </w:p>
            </w:tc>
            <w:sdt>
              <w:sdtPr>
                <w:rPr>
                  <w:rFonts w:ascii="Times New Roman" w:hAnsi="Times New Roman" w:cs="Times New Roman"/>
                  <w:sz w:val="24"/>
                  <w:szCs w:val="24"/>
                </w:rPr>
                <w:alias w:val="无限售条件人民币普通股数"/>
                <w:tag w:val="_GBC_18a1ec8477b4483480879e1dc7b7a597"/>
                <w:id w:val="1461228267"/>
                <w:lock w:val="sdtLocked"/>
              </w:sdtPr>
              <w:sdtContent>
                <w:tc>
                  <w:tcPr>
                    <w:tcW w:w="863" w:type="pct"/>
                    <w:shd w:val="clear" w:color="auto" w:fill="auto"/>
                    <w:noWrap/>
                    <w:vAlign w:val="center"/>
                  </w:tcPr>
                  <w:p w:rsidR="00034D97" w:rsidRPr="005E042D" w:rsidRDefault="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976,237,772</w:t>
                    </w:r>
                  </w:p>
                </w:tc>
              </w:sdtContent>
            </w:sdt>
            <w:sdt>
              <w:sdtPr>
                <w:rPr>
                  <w:rFonts w:ascii="Times New Roman" w:hAnsi="Times New Roman" w:cs="Times New Roman"/>
                  <w:sz w:val="24"/>
                  <w:szCs w:val="24"/>
                </w:rPr>
                <w:alias w:val="无限售条件人民币普通股公积金转股变动增减"/>
                <w:tag w:val="_GBC_f618d1895ac64f9bbc3c1c0f13d2c013"/>
                <w:id w:val="-1898349609"/>
                <w:lock w:val="sdtLocked"/>
              </w:sdtPr>
              <w:sdtContent>
                <w:tc>
                  <w:tcPr>
                    <w:tcW w:w="855" w:type="pct"/>
                    <w:shd w:val="clear" w:color="auto" w:fill="auto"/>
                    <w:noWrap/>
                    <w:vAlign w:val="center"/>
                  </w:tcPr>
                  <w:p w:rsidR="00034D97" w:rsidRPr="005E042D" w:rsidRDefault="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976,237,772</w:t>
                    </w:r>
                  </w:p>
                </w:tc>
              </w:sdtContent>
            </w:sdt>
            <w:sdt>
              <w:sdtPr>
                <w:rPr>
                  <w:rFonts w:ascii="Times New Roman" w:hAnsi="Times New Roman" w:cs="Times New Roman"/>
                  <w:sz w:val="24"/>
                  <w:szCs w:val="24"/>
                </w:rPr>
                <w:alias w:val="无限售条件人民币普通股数"/>
                <w:tag w:val="_GBC_32c599544939447cb190540b30475698"/>
                <w:id w:val="691502721"/>
                <w:lock w:val="sdtLocked"/>
              </w:sdtPr>
              <w:sdtContent>
                <w:tc>
                  <w:tcPr>
                    <w:tcW w:w="1025" w:type="pct"/>
                    <w:shd w:val="clear" w:color="auto" w:fill="auto"/>
                    <w:noWrap/>
                    <w:vAlign w:val="center"/>
                  </w:tcPr>
                  <w:p w:rsidR="00034D97" w:rsidRPr="005E042D" w:rsidRDefault="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1,952,475,544</w:t>
                    </w:r>
                  </w:p>
                </w:tc>
              </w:sdtContent>
            </w:sdt>
          </w:tr>
          <w:tr w:rsidR="00034D97" w:rsidRPr="005E042D" w:rsidTr="00D75B03">
            <w:trPr>
              <w:trHeight w:val="317"/>
            </w:trPr>
            <w:tc>
              <w:tcPr>
                <w:tcW w:w="2257" w:type="pct"/>
                <w:shd w:val="clear" w:color="auto" w:fill="auto"/>
              </w:tcPr>
              <w:p w:rsidR="00034D97" w:rsidRPr="005E042D" w:rsidRDefault="00DC1A0E">
                <w:pPr>
                  <w:rPr>
                    <w:rFonts w:ascii="Times New Roman" w:eastAsia="宋体" w:hAnsi="Times New Roman" w:cs="Times New Roman"/>
                    <w:sz w:val="24"/>
                    <w:szCs w:val="24"/>
                  </w:rPr>
                </w:pPr>
                <w:r w:rsidRPr="005E042D">
                  <w:rPr>
                    <w:rFonts w:ascii="Times New Roman" w:eastAsia="宋体" w:hAnsi="宋体" w:cs="Times New Roman"/>
                    <w:sz w:val="24"/>
                    <w:szCs w:val="24"/>
                  </w:rPr>
                  <w:t>三、股份总数</w:t>
                </w:r>
              </w:p>
            </w:tc>
            <w:sdt>
              <w:sdtPr>
                <w:rPr>
                  <w:rFonts w:ascii="Times New Roman" w:hAnsi="Times New Roman" w:cs="Times New Roman"/>
                  <w:sz w:val="24"/>
                  <w:szCs w:val="24"/>
                </w:rPr>
                <w:alias w:val="股份总数"/>
                <w:tag w:val="_GBC_d8ce9ecf956f478587d89483e379f402"/>
                <w:id w:val="1880200154"/>
                <w:lock w:val="sdtLocked"/>
                <w:dataBinding w:prefixMappings="xmlns:clcta-be='clcta-be'" w:xpath="/*/clcta-be:GuFenZongShu[@periodRef='变动前数']" w:storeItemID="{F9CFF96E-F764-41B9-B1F0-CADBA89E637A}"/>
                <w:text/>
              </w:sdtPr>
              <w:sdtContent>
                <w:tc>
                  <w:tcPr>
                    <w:tcW w:w="863" w:type="pct"/>
                    <w:shd w:val="clear" w:color="auto" w:fill="auto"/>
                    <w:noWrap/>
                    <w:vAlign w:val="center"/>
                  </w:tcPr>
                  <w:p w:rsidR="00034D97" w:rsidRPr="005E042D" w:rsidRDefault="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976,237,772</w:t>
                    </w:r>
                  </w:p>
                </w:tc>
              </w:sdtContent>
            </w:sdt>
            <w:sdt>
              <w:sdtPr>
                <w:rPr>
                  <w:rFonts w:ascii="Times New Roman" w:hAnsi="Times New Roman" w:cs="Times New Roman"/>
                  <w:sz w:val="24"/>
                  <w:szCs w:val="24"/>
                </w:rPr>
                <w:alias w:val="股份总数公积金转股变动增减"/>
                <w:tag w:val="_GBC_574d9b1e48ce47a098b86de7c923d8b7"/>
                <w:id w:val="319775427"/>
                <w:lock w:val="sdtLocked"/>
                <w:dataBinding w:prefixMappings="xmlns:clcta-be='clcta-be'" w:xpath="/*/clcta-be:GuFenZongShuGongJiJinZhuanGuBianDongZengJian" w:storeItemID="{F9CFF96E-F764-41B9-B1F0-CADBA89E637A}"/>
                <w:text/>
              </w:sdtPr>
              <w:sdtContent>
                <w:tc>
                  <w:tcPr>
                    <w:tcW w:w="855" w:type="pct"/>
                    <w:shd w:val="clear" w:color="auto" w:fill="auto"/>
                    <w:noWrap/>
                    <w:vAlign w:val="center"/>
                  </w:tcPr>
                  <w:p w:rsidR="00034D97" w:rsidRPr="005E042D" w:rsidRDefault="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976,237,772</w:t>
                    </w:r>
                  </w:p>
                </w:tc>
              </w:sdtContent>
            </w:sdt>
            <w:sdt>
              <w:sdtPr>
                <w:rPr>
                  <w:rFonts w:ascii="Times New Roman" w:hAnsi="Times New Roman" w:cs="Times New Roman"/>
                  <w:sz w:val="24"/>
                  <w:szCs w:val="24"/>
                </w:rPr>
                <w:alias w:val="股份总数"/>
                <w:tag w:val="_GBC_25b53bf191764b0a9154878a66b9c28c"/>
                <w:id w:val="-82834395"/>
                <w:lock w:val="sdtLocked"/>
                <w:dataBinding w:prefixMappings="xmlns:clcta-be='clcta-be'" w:xpath="/*/clcta-be:GuFenZongShu" w:storeItemID="{F9CFF96E-F764-41B9-B1F0-CADBA89E637A}"/>
                <w:text/>
              </w:sdtPr>
              <w:sdtContent>
                <w:tc>
                  <w:tcPr>
                    <w:tcW w:w="1025" w:type="pct"/>
                    <w:shd w:val="clear" w:color="auto" w:fill="auto"/>
                    <w:noWrap/>
                    <w:vAlign w:val="center"/>
                  </w:tcPr>
                  <w:p w:rsidR="00034D97" w:rsidRPr="005E042D" w:rsidRDefault="00CC68A1">
                    <w:pPr>
                      <w:widowControl/>
                      <w:adjustRightInd w:val="0"/>
                      <w:snapToGrid w:val="0"/>
                      <w:jc w:val="right"/>
                      <w:rPr>
                        <w:rFonts w:ascii="Times New Roman" w:hAnsi="Times New Roman" w:cs="Times New Roman"/>
                        <w:sz w:val="24"/>
                        <w:szCs w:val="24"/>
                      </w:rPr>
                    </w:pPr>
                    <w:r w:rsidRPr="005E042D">
                      <w:rPr>
                        <w:rFonts w:ascii="Times New Roman" w:hAnsi="Times New Roman" w:cs="Times New Roman"/>
                        <w:sz w:val="24"/>
                        <w:szCs w:val="24"/>
                      </w:rPr>
                      <w:t>1,952,475,544</w:t>
                    </w:r>
                  </w:p>
                </w:tc>
              </w:sdtContent>
            </w:sdt>
          </w:tr>
        </w:tbl>
        <w:p w:rsidR="00034D97" w:rsidRPr="005E042D" w:rsidRDefault="001559B5">
          <w:pPr>
            <w:rPr>
              <w:rFonts w:ascii="Times New Roman" w:hAnsi="Times New Roman" w:cs="Times New Roman"/>
              <w:szCs w:val="21"/>
            </w:rPr>
          </w:pPr>
        </w:p>
      </w:sdtContent>
    </w:sdt>
    <w:sdt>
      <w:sdtPr>
        <w:rPr>
          <w:rFonts w:ascii="Times New Roman" w:hAnsi="Times New Roman" w:cs="Times New Roman"/>
          <w:b w:val="0"/>
          <w:bCs w:val="0"/>
          <w:kern w:val="2"/>
          <w:sz w:val="21"/>
          <w:szCs w:val="21"/>
        </w:rPr>
        <w:alias w:val="模块:实施送转股方案"/>
        <w:tag w:val="_SEC_9ac2a880ed524854bfcf3261c87fa915"/>
        <w:id w:val="977652428"/>
        <w:lock w:val="sdtLocked"/>
        <w:placeholder>
          <w:docPart w:val="GBC22222222222222222222222222222"/>
        </w:placeholder>
      </w:sdtPr>
      <w:sdtEndPr>
        <w:rPr>
          <w:sz w:val="24"/>
          <w:szCs w:val="24"/>
        </w:rPr>
      </w:sdtEndPr>
      <w:sdtContent>
        <w:p w:rsidR="00034D97" w:rsidRPr="00D75B03" w:rsidRDefault="00DC1A0E">
          <w:pPr>
            <w:pStyle w:val="1"/>
            <w:numPr>
              <w:ilvl w:val="0"/>
              <w:numId w:val="2"/>
            </w:numPr>
            <w:spacing w:line="240" w:lineRule="auto"/>
            <w:rPr>
              <w:rFonts w:ascii="Times New Roman" w:eastAsia="宋体" w:hAnsi="Times New Roman" w:cs="Times New Roman"/>
              <w:sz w:val="24"/>
              <w:szCs w:val="24"/>
            </w:rPr>
          </w:pPr>
          <w:r w:rsidRPr="00D75B03">
            <w:rPr>
              <w:rFonts w:ascii="Times New Roman" w:cs="Times New Roman"/>
              <w:sz w:val="24"/>
              <w:szCs w:val="24"/>
            </w:rPr>
            <w:t>摊薄每股收益说明</w:t>
          </w:r>
        </w:p>
        <w:p w:rsidR="00034D97" w:rsidRPr="00D75B03" w:rsidRDefault="00DC1A0E" w:rsidP="00D75B03">
          <w:pPr>
            <w:spacing w:line="360" w:lineRule="auto"/>
            <w:ind w:firstLineChars="200" w:firstLine="480"/>
            <w:rPr>
              <w:rFonts w:ascii="Times New Roman" w:hAnsi="Times New Roman" w:cs="Times New Roman"/>
              <w:sz w:val="24"/>
              <w:szCs w:val="24"/>
            </w:rPr>
          </w:pPr>
          <w:r w:rsidRPr="00D75B03">
            <w:rPr>
              <w:rFonts w:ascii="Times New Roman" w:cs="Times New Roman"/>
              <w:sz w:val="24"/>
              <w:szCs w:val="24"/>
            </w:rPr>
            <w:t>实施送转股方案后，按新股本总额</w:t>
          </w:r>
          <w:sdt>
            <w:sdtPr>
              <w:rPr>
                <w:rFonts w:ascii="Times New Roman" w:hAnsi="Times New Roman" w:cs="Times New Roman"/>
                <w:sz w:val="24"/>
                <w:szCs w:val="24"/>
              </w:rPr>
              <w:alias w:val="股份总数"/>
              <w:tag w:val="_GBC_65d686cf3ed144a4b7a833ee48fb94ff"/>
              <w:id w:val="-445620146"/>
              <w:lock w:val="sdtLocked"/>
              <w:placeholder>
                <w:docPart w:val="GBC22222222222222222222222222222"/>
              </w:placeholder>
              <w:dataBinding w:prefixMappings="xmlns:clcta-be='clcta-be'" w:xpath="/*/clcta-be:GuFenZongShu" w:storeItemID="{F9CFF96E-F764-41B9-B1F0-CADBA89E637A}"/>
              <w:text/>
            </w:sdtPr>
            <w:sdtContent>
              <w:r w:rsidR="00CC68A1" w:rsidRPr="00D75B03">
                <w:rPr>
                  <w:rFonts w:ascii="Times New Roman" w:hAnsi="Times New Roman" w:cs="Times New Roman"/>
                  <w:sz w:val="24"/>
                  <w:szCs w:val="24"/>
                </w:rPr>
                <w:t>1,952,475,544</w:t>
              </w:r>
            </w:sdtContent>
          </w:sdt>
          <w:r w:rsidRPr="00D75B03">
            <w:rPr>
              <w:rFonts w:ascii="Times New Roman" w:cs="Times New Roman"/>
              <w:sz w:val="24"/>
              <w:szCs w:val="24"/>
            </w:rPr>
            <w:t>股摊薄计算的</w:t>
          </w:r>
          <w:sdt>
            <w:sdtPr>
              <w:rPr>
                <w:rFonts w:ascii="Times New Roman" w:hAnsi="Times New Roman" w:cs="Times New Roman"/>
                <w:sz w:val="24"/>
                <w:szCs w:val="24"/>
              </w:rPr>
              <w:alias w:val="实施送转股方案后计算最新每股收益的年度"/>
              <w:tag w:val="_GBC_2f528c7540a6489ba8751ceea9a1fc5e"/>
              <w:id w:val="-570892102"/>
              <w:lock w:val="sdtLocked"/>
              <w:placeholder>
                <w:docPart w:val="GBC22222222222222222222222222222"/>
              </w:placeholder>
            </w:sdtPr>
            <w:sdtContent>
              <w:r w:rsidR="00CC68A1" w:rsidRPr="00D75B03">
                <w:rPr>
                  <w:rFonts w:ascii="Times New Roman" w:hAnsi="Times New Roman" w:cs="Times New Roman"/>
                  <w:sz w:val="24"/>
                  <w:szCs w:val="24"/>
                </w:rPr>
                <w:t>2016</w:t>
              </w:r>
            </w:sdtContent>
          </w:sdt>
          <w:r w:rsidRPr="00D75B03">
            <w:rPr>
              <w:rFonts w:ascii="Times New Roman" w:cs="Times New Roman"/>
              <w:sz w:val="24"/>
              <w:szCs w:val="24"/>
            </w:rPr>
            <w:t>年度每股收益为</w:t>
          </w:r>
          <w:sdt>
            <w:sdtPr>
              <w:rPr>
                <w:rFonts w:ascii="Times New Roman" w:hAnsi="Times New Roman" w:cs="Times New Roman"/>
                <w:sz w:val="24"/>
                <w:szCs w:val="24"/>
              </w:rPr>
              <w:alias w:val="基本每股收益"/>
              <w:tag w:val="_GBC_55352e0fdc624e9cbcb4b0c9019d82c7"/>
              <w:id w:val="987208717"/>
              <w:lock w:val="sdtLocked"/>
              <w:placeholder>
                <w:docPart w:val="GBC22222222222222222222222222222"/>
              </w:placeholder>
            </w:sdtPr>
            <w:sdtContent>
              <w:r w:rsidR="00CC68A1" w:rsidRPr="00D75B03">
                <w:rPr>
                  <w:rFonts w:ascii="Times New Roman" w:hAnsi="Times New Roman" w:cs="Times New Roman"/>
                  <w:sz w:val="24"/>
                  <w:szCs w:val="24"/>
                </w:rPr>
                <w:t>0.9261</w:t>
              </w:r>
            </w:sdtContent>
          </w:sdt>
          <w:r w:rsidRPr="00D75B03">
            <w:rPr>
              <w:rFonts w:ascii="Times New Roman" w:cs="Times New Roman"/>
              <w:sz w:val="24"/>
              <w:szCs w:val="24"/>
            </w:rPr>
            <w:t>元。</w:t>
          </w:r>
        </w:p>
      </w:sdtContent>
    </w:sdt>
    <w:sdt>
      <w:sdtPr>
        <w:rPr>
          <w:rFonts w:ascii="Times New Roman" w:hAnsi="Times New Roman" w:cs="Times New Roman"/>
          <w:b w:val="0"/>
          <w:bCs w:val="0"/>
          <w:kern w:val="2"/>
          <w:sz w:val="24"/>
          <w:szCs w:val="24"/>
        </w:rPr>
        <w:alias w:val="模块:有关咨询办法"/>
        <w:tag w:val="_SEC_6e9d8b7831704d94a45cb4a842d9bb8c"/>
        <w:id w:val="1153801034"/>
        <w:lock w:val="sdtLocked"/>
        <w:placeholder>
          <w:docPart w:val="GBC22222222222222222222222222222"/>
        </w:placeholder>
      </w:sdtPr>
      <w:sdtContent>
        <w:p w:rsidR="00034D97" w:rsidRPr="00D75B03" w:rsidRDefault="00DC1A0E">
          <w:pPr>
            <w:pStyle w:val="1"/>
            <w:numPr>
              <w:ilvl w:val="0"/>
              <w:numId w:val="2"/>
            </w:numPr>
            <w:spacing w:line="240" w:lineRule="auto"/>
            <w:rPr>
              <w:rFonts w:ascii="Times New Roman" w:hAnsi="Times New Roman" w:cs="Times New Roman"/>
              <w:sz w:val="24"/>
              <w:szCs w:val="24"/>
            </w:rPr>
          </w:pPr>
          <w:r w:rsidRPr="00D75B03">
            <w:rPr>
              <w:rFonts w:ascii="Times New Roman" w:cs="Times New Roman"/>
              <w:sz w:val="24"/>
              <w:szCs w:val="24"/>
            </w:rPr>
            <w:t>有关咨询办法</w:t>
          </w:r>
        </w:p>
        <w:p w:rsidR="00034D97" w:rsidRPr="00D75B03" w:rsidRDefault="00DC1A0E">
          <w:pPr>
            <w:spacing w:line="360" w:lineRule="auto"/>
            <w:rPr>
              <w:rFonts w:ascii="Times New Roman" w:hAnsi="Times New Roman" w:cs="Times New Roman"/>
              <w:sz w:val="24"/>
              <w:szCs w:val="24"/>
            </w:rPr>
          </w:pPr>
          <w:r w:rsidRPr="00D75B03">
            <w:rPr>
              <w:rFonts w:ascii="Times New Roman" w:cs="Times New Roman"/>
              <w:sz w:val="24"/>
              <w:szCs w:val="24"/>
            </w:rPr>
            <w:t>联系部门：</w:t>
          </w:r>
          <w:r w:rsidR="00CC68A1" w:rsidRPr="00D75B03">
            <w:rPr>
              <w:rFonts w:ascii="Times New Roman" w:cs="Times New Roman"/>
              <w:sz w:val="24"/>
              <w:szCs w:val="24"/>
            </w:rPr>
            <w:t>公司董事会办公室</w:t>
          </w:r>
        </w:p>
        <w:p w:rsidR="00034D97" w:rsidRPr="00D75B03" w:rsidRDefault="00DC1A0E">
          <w:pPr>
            <w:spacing w:line="360" w:lineRule="auto"/>
            <w:rPr>
              <w:rFonts w:ascii="Times New Roman" w:hAnsi="Times New Roman" w:cs="Times New Roman"/>
              <w:sz w:val="24"/>
              <w:szCs w:val="24"/>
            </w:rPr>
          </w:pPr>
          <w:r w:rsidRPr="00D75B03">
            <w:rPr>
              <w:rFonts w:ascii="Times New Roman" w:cs="Times New Roman"/>
              <w:sz w:val="24"/>
              <w:szCs w:val="24"/>
            </w:rPr>
            <w:t>联系电话：</w:t>
          </w:r>
          <w:r w:rsidR="00CC68A1" w:rsidRPr="00D75B03">
            <w:rPr>
              <w:rFonts w:ascii="Times New Roman" w:hAnsi="Times New Roman" w:cs="Times New Roman"/>
              <w:sz w:val="24"/>
              <w:szCs w:val="24"/>
            </w:rPr>
            <w:t>010-84478866-5409</w:t>
          </w:r>
        </w:p>
      </w:sdtContent>
    </w:sdt>
    <w:p w:rsidR="00034D97" w:rsidRPr="00D75B03" w:rsidRDefault="00034D97">
      <w:pPr>
        <w:rPr>
          <w:rFonts w:ascii="Times New Roman" w:hAnsi="Times New Roman" w:cs="Times New Roman"/>
          <w:sz w:val="24"/>
          <w:szCs w:val="24"/>
        </w:rPr>
      </w:pPr>
    </w:p>
    <w:p w:rsidR="00034D97" w:rsidRPr="00D75B03" w:rsidRDefault="00DC1A0E">
      <w:pPr>
        <w:adjustRightInd w:val="0"/>
        <w:snapToGrid w:val="0"/>
        <w:spacing w:line="360" w:lineRule="auto"/>
        <w:rPr>
          <w:rFonts w:ascii="Times New Roman" w:hAnsi="Times New Roman" w:cs="Times New Roman"/>
          <w:sz w:val="24"/>
          <w:szCs w:val="24"/>
        </w:rPr>
      </w:pPr>
      <w:r w:rsidRPr="00D75B03">
        <w:rPr>
          <w:rFonts w:ascii="Times New Roman" w:hAnsi="宋体" w:cs="Times New Roman"/>
          <w:sz w:val="24"/>
          <w:szCs w:val="24"/>
        </w:rPr>
        <w:t>特此公告。</w:t>
      </w:r>
    </w:p>
    <w:p w:rsidR="00CC68A1" w:rsidRPr="00D75B03" w:rsidRDefault="00CC68A1">
      <w:pPr>
        <w:adjustRightInd w:val="0"/>
        <w:snapToGrid w:val="0"/>
        <w:spacing w:line="360" w:lineRule="auto"/>
        <w:rPr>
          <w:rFonts w:ascii="Times New Roman" w:hAnsi="Times New Roman" w:cs="Times New Roman"/>
          <w:sz w:val="24"/>
          <w:szCs w:val="24"/>
        </w:rPr>
      </w:pPr>
    </w:p>
    <w:p w:rsidR="00034D97" w:rsidRPr="00D75B03" w:rsidRDefault="001559B5" w:rsidP="00D75B03">
      <w:pPr>
        <w:wordWrap w:val="0"/>
        <w:spacing w:line="360" w:lineRule="auto"/>
        <w:jc w:val="right"/>
        <w:rPr>
          <w:rFonts w:ascii="Times New Roman" w:eastAsia="宋体" w:hAnsi="Times New Roman" w:cs="Times New Roman"/>
          <w:sz w:val="24"/>
          <w:szCs w:val="24"/>
        </w:rPr>
      </w:pPr>
      <w:sdt>
        <w:sdtPr>
          <w:rPr>
            <w:rFonts w:ascii="Times New Roman" w:eastAsia="宋体" w:hAnsi="Times New Roman" w:cs="Times New Roman"/>
            <w:sz w:val="24"/>
            <w:szCs w:val="24"/>
          </w:rPr>
          <w:alias w:val="公司法定中文名称"/>
          <w:tag w:val="_GBC_a0dbe34339a344a896b553a3a318a794"/>
          <w:id w:val="-873845431"/>
          <w:lock w:val="sdtLocked"/>
          <w:placeholder>
            <w:docPart w:val="GBC22222222222222222222222222222"/>
          </w:placeholder>
          <w:dataBinding w:prefixMappings="xmlns:clcta-gie='clcta-gie'" w:xpath="/*/clcta-gie:GongSiFaDingZhongWenMingCheng" w:storeItemID="{F9CFF96E-F764-41B9-B1F0-CADBA89E637A}"/>
          <w:text/>
        </w:sdtPr>
        <w:sdtContent>
          <w:r w:rsidR="00BD5423" w:rsidRPr="00D75B03">
            <w:rPr>
              <w:rFonts w:ascii="Times New Roman" w:eastAsia="宋体" w:hAnsi="宋体" w:cs="Times New Roman"/>
              <w:sz w:val="24"/>
              <w:szCs w:val="24"/>
            </w:rPr>
            <w:t>中国国旅股份有限公司</w:t>
          </w:r>
        </w:sdtContent>
      </w:sdt>
      <w:r w:rsidR="00DC1A0E" w:rsidRPr="00D75B03">
        <w:rPr>
          <w:rFonts w:ascii="Times New Roman" w:eastAsia="宋体" w:hAnsi="宋体" w:cs="Times New Roman"/>
          <w:sz w:val="24"/>
          <w:szCs w:val="24"/>
        </w:rPr>
        <w:t>董事会</w:t>
      </w:r>
    </w:p>
    <w:p w:rsidR="00034D97" w:rsidRPr="00D75B03" w:rsidRDefault="001559B5" w:rsidP="00D75B03">
      <w:pPr>
        <w:wordWrap w:val="0"/>
        <w:spacing w:line="360" w:lineRule="auto"/>
        <w:jc w:val="right"/>
        <w:rPr>
          <w:rFonts w:ascii="Times New Roman" w:eastAsia="宋体" w:hAnsi="Times New Roman" w:cs="Times New Roman"/>
          <w:sz w:val="24"/>
          <w:szCs w:val="24"/>
        </w:rPr>
      </w:pPr>
      <w:sdt>
        <w:sdtPr>
          <w:rPr>
            <w:rFonts w:ascii="Times New Roman" w:eastAsia="宋体" w:hAnsi="Times New Roman" w:cs="Times New Roman"/>
            <w:sz w:val="24"/>
            <w:szCs w:val="24"/>
          </w:rPr>
          <w:alias w:val="临时公告日期"/>
          <w:tag w:val="_GBC_b0649edb53524c19a256bbb6e780e07f"/>
          <w:id w:val="-1190219296"/>
          <w:lock w:val="sdtLocked"/>
          <w:placeholder>
            <w:docPart w:val="GBC22222222222222222222222222222"/>
          </w:placeholder>
          <w:date w:fullDate="2017-06-09T00:00:00Z">
            <w:dateFormat w:val="yyyy'年'M'月'd'日'"/>
            <w:lid w:val="zh-CN"/>
            <w:storeMappedDataAs w:val="dateTime"/>
            <w:calendar w:val="gregorian"/>
          </w:date>
        </w:sdtPr>
        <w:sdtContent>
          <w:r w:rsidR="00DC1A0E" w:rsidRPr="00D75B03">
            <w:rPr>
              <w:rFonts w:ascii="Times New Roman" w:eastAsia="宋体" w:hAnsi="Times New Roman" w:cs="Times New Roman"/>
              <w:sz w:val="24"/>
              <w:szCs w:val="24"/>
            </w:rPr>
            <w:t>2017</w:t>
          </w:r>
          <w:r w:rsidR="00DC1A0E" w:rsidRPr="00D75B03">
            <w:rPr>
              <w:rFonts w:ascii="Times New Roman" w:eastAsia="宋体" w:hAnsi="宋体" w:cs="Times New Roman"/>
              <w:sz w:val="24"/>
              <w:szCs w:val="24"/>
            </w:rPr>
            <w:t>年</w:t>
          </w:r>
          <w:r w:rsidR="00DC1A0E" w:rsidRPr="00D75B03">
            <w:rPr>
              <w:rFonts w:ascii="Times New Roman" w:eastAsia="宋体" w:hAnsi="Times New Roman" w:cs="Times New Roman"/>
              <w:sz w:val="24"/>
              <w:szCs w:val="24"/>
            </w:rPr>
            <w:t>6</w:t>
          </w:r>
          <w:r w:rsidR="00DC1A0E" w:rsidRPr="00D75B03">
            <w:rPr>
              <w:rFonts w:ascii="Times New Roman" w:eastAsia="宋体" w:hAnsi="宋体" w:cs="Times New Roman"/>
              <w:sz w:val="24"/>
              <w:szCs w:val="24"/>
            </w:rPr>
            <w:t>月</w:t>
          </w:r>
          <w:r w:rsidR="00DC1A0E" w:rsidRPr="00D75B03">
            <w:rPr>
              <w:rFonts w:ascii="Times New Roman" w:eastAsia="宋体" w:hAnsi="Times New Roman" w:cs="Times New Roman"/>
              <w:sz w:val="24"/>
              <w:szCs w:val="24"/>
            </w:rPr>
            <w:t>9</w:t>
          </w:r>
          <w:r w:rsidR="00DC1A0E" w:rsidRPr="00D75B03">
            <w:rPr>
              <w:rFonts w:ascii="Times New Roman" w:eastAsia="宋体" w:hAnsi="宋体" w:cs="Times New Roman"/>
              <w:sz w:val="24"/>
              <w:szCs w:val="24"/>
            </w:rPr>
            <w:t>日</w:t>
          </w:r>
        </w:sdtContent>
      </w:sdt>
    </w:p>
    <w:p w:rsidR="00034D97" w:rsidRPr="005E042D" w:rsidRDefault="00034D97">
      <w:pPr>
        <w:pStyle w:val="a5"/>
        <w:spacing w:line="360" w:lineRule="auto"/>
        <w:ind w:left="420" w:firstLineChars="0" w:firstLine="0"/>
        <w:jc w:val="left"/>
        <w:rPr>
          <w:rFonts w:ascii="Times New Roman" w:hAnsi="Times New Roman" w:cs="Times New Roman"/>
        </w:rPr>
      </w:pPr>
    </w:p>
    <w:sectPr w:rsidR="00034D97" w:rsidRPr="005E042D" w:rsidSect="009A2CC3">
      <w:footerReference w:type="default" r:id="rId12"/>
      <w:pgSz w:w="11906" w:h="16838"/>
      <w:pgMar w:top="1440" w:right="1701"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3767" w:rsidRDefault="004F3767" w:rsidP="003D0CFC">
      <w:r>
        <w:separator/>
      </w:r>
    </w:p>
  </w:endnote>
  <w:endnote w:type="continuationSeparator" w:id="0">
    <w:p w:rsidR="004F3767" w:rsidRDefault="004F3767" w:rsidP="003D0C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Arial Unicode MS"/>
    <w:charset w:val="86"/>
    <w:family w:val="modern"/>
    <w:pitch w:val="default"/>
    <w:sig w:usb0="00000000"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8075"/>
      <w:docPartObj>
        <w:docPartGallery w:val="Page Numbers (Bottom of Page)"/>
        <w:docPartUnique/>
      </w:docPartObj>
    </w:sdtPr>
    <w:sdtContent>
      <w:p w:rsidR="00D75B03" w:rsidRDefault="001559B5">
        <w:pPr>
          <w:pStyle w:val="a8"/>
          <w:jc w:val="center"/>
        </w:pPr>
        <w:fldSimple w:instr=" PAGE   \* MERGEFORMAT ">
          <w:r w:rsidR="00E75361" w:rsidRPr="00E75361">
            <w:rPr>
              <w:noProof/>
              <w:lang w:val="zh-CN"/>
            </w:rPr>
            <w:t>1</w:t>
          </w:r>
        </w:fldSimple>
      </w:p>
    </w:sdtContent>
  </w:sdt>
  <w:p w:rsidR="00D75B03" w:rsidRDefault="00D75B0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3767" w:rsidRDefault="004F3767" w:rsidP="003D0CFC">
      <w:r>
        <w:separator/>
      </w:r>
    </w:p>
  </w:footnote>
  <w:footnote w:type="continuationSeparator" w:id="0">
    <w:p w:rsidR="004F3767" w:rsidRDefault="004F3767" w:rsidP="003D0CF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F2CB7"/>
    <w:multiLevelType w:val="hybridMultilevel"/>
    <w:tmpl w:val="D674BE68"/>
    <w:lvl w:ilvl="0" w:tplc="04CECB2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51329DC"/>
    <w:multiLevelType w:val="hybridMultilevel"/>
    <w:tmpl w:val="1BD63B2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E5274BD"/>
    <w:multiLevelType w:val="hybridMultilevel"/>
    <w:tmpl w:val="7A14D0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3286009"/>
    <w:multiLevelType w:val="hybridMultilevel"/>
    <w:tmpl w:val="599083CE"/>
    <w:lvl w:ilvl="0" w:tplc="007CD340">
      <w:numFmt w:val="bullet"/>
      <w:lvlText w:val=""/>
      <w:lvlJc w:val="left"/>
      <w:pPr>
        <w:tabs>
          <w:tab w:val="num" w:pos="1318"/>
        </w:tabs>
        <w:ind w:left="1318" w:hanging="780"/>
      </w:pPr>
      <w:rPr>
        <w:rFonts w:ascii="Wingdings" w:eastAsia="仿宋_GB2312" w:hAnsi="Wingdings" w:cs="Times New Roman" w:hint="default"/>
        <w:b w:val="0"/>
      </w:rPr>
    </w:lvl>
    <w:lvl w:ilvl="1" w:tplc="04090003" w:tentative="1">
      <w:start w:val="1"/>
      <w:numFmt w:val="bullet"/>
      <w:lvlText w:val=""/>
      <w:lvlJc w:val="left"/>
      <w:pPr>
        <w:tabs>
          <w:tab w:val="num" w:pos="1378"/>
        </w:tabs>
        <w:ind w:left="1378" w:hanging="420"/>
      </w:pPr>
      <w:rPr>
        <w:rFonts w:ascii="Wingdings" w:hAnsi="Wingdings" w:hint="default"/>
      </w:rPr>
    </w:lvl>
    <w:lvl w:ilvl="2" w:tplc="04090005" w:tentative="1">
      <w:start w:val="1"/>
      <w:numFmt w:val="bullet"/>
      <w:lvlText w:val=""/>
      <w:lvlJc w:val="left"/>
      <w:pPr>
        <w:tabs>
          <w:tab w:val="num" w:pos="1798"/>
        </w:tabs>
        <w:ind w:left="1798" w:hanging="420"/>
      </w:pPr>
      <w:rPr>
        <w:rFonts w:ascii="Wingdings" w:hAnsi="Wingdings" w:hint="default"/>
      </w:rPr>
    </w:lvl>
    <w:lvl w:ilvl="3" w:tplc="04090001">
      <w:start w:val="1"/>
      <w:numFmt w:val="bullet"/>
      <w:lvlText w:val=""/>
      <w:lvlJc w:val="left"/>
      <w:pPr>
        <w:tabs>
          <w:tab w:val="num" w:pos="2218"/>
        </w:tabs>
        <w:ind w:left="2218" w:hanging="420"/>
      </w:pPr>
      <w:rPr>
        <w:rFonts w:ascii="Wingdings" w:hAnsi="Wingdings" w:hint="default"/>
        <w:b w:val="0"/>
      </w:rPr>
    </w:lvl>
    <w:lvl w:ilvl="4" w:tplc="04090003" w:tentative="1">
      <w:start w:val="1"/>
      <w:numFmt w:val="bullet"/>
      <w:lvlText w:val=""/>
      <w:lvlJc w:val="left"/>
      <w:pPr>
        <w:tabs>
          <w:tab w:val="num" w:pos="2638"/>
        </w:tabs>
        <w:ind w:left="2638" w:hanging="420"/>
      </w:pPr>
      <w:rPr>
        <w:rFonts w:ascii="Wingdings" w:hAnsi="Wingdings" w:hint="default"/>
      </w:rPr>
    </w:lvl>
    <w:lvl w:ilvl="5" w:tplc="04090005" w:tentative="1">
      <w:start w:val="1"/>
      <w:numFmt w:val="bullet"/>
      <w:lvlText w:val=""/>
      <w:lvlJc w:val="left"/>
      <w:pPr>
        <w:tabs>
          <w:tab w:val="num" w:pos="3058"/>
        </w:tabs>
        <w:ind w:left="3058" w:hanging="420"/>
      </w:pPr>
      <w:rPr>
        <w:rFonts w:ascii="Wingdings" w:hAnsi="Wingdings" w:hint="default"/>
      </w:rPr>
    </w:lvl>
    <w:lvl w:ilvl="6" w:tplc="04090001" w:tentative="1">
      <w:start w:val="1"/>
      <w:numFmt w:val="bullet"/>
      <w:lvlText w:val=""/>
      <w:lvlJc w:val="left"/>
      <w:pPr>
        <w:tabs>
          <w:tab w:val="num" w:pos="3478"/>
        </w:tabs>
        <w:ind w:left="3478" w:hanging="420"/>
      </w:pPr>
      <w:rPr>
        <w:rFonts w:ascii="Wingdings" w:hAnsi="Wingdings" w:hint="default"/>
      </w:rPr>
    </w:lvl>
    <w:lvl w:ilvl="7" w:tplc="04090003" w:tentative="1">
      <w:start w:val="1"/>
      <w:numFmt w:val="bullet"/>
      <w:lvlText w:val=""/>
      <w:lvlJc w:val="left"/>
      <w:pPr>
        <w:tabs>
          <w:tab w:val="num" w:pos="3898"/>
        </w:tabs>
        <w:ind w:left="3898" w:hanging="420"/>
      </w:pPr>
      <w:rPr>
        <w:rFonts w:ascii="Wingdings" w:hAnsi="Wingdings" w:hint="default"/>
      </w:rPr>
    </w:lvl>
    <w:lvl w:ilvl="8" w:tplc="04090005" w:tentative="1">
      <w:start w:val="1"/>
      <w:numFmt w:val="bullet"/>
      <w:lvlText w:val=""/>
      <w:lvlJc w:val="left"/>
      <w:pPr>
        <w:tabs>
          <w:tab w:val="num" w:pos="4318"/>
        </w:tabs>
        <w:ind w:left="4318" w:hanging="420"/>
      </w:pPr>
      <w:rPr>
        <w:rFonts w:ascii="Wingdings" w:hAnsi="Wingdings" w:hint="default"/>
      </w:rPr>
    </w:lvl>
  </w:abstractNum>
  <w:abstractNum w:abstractNumId="4">
    <w:nsid w:val="3F710F0B"/>
    <w:multiLevelType w:val="hybridMultilevel"/>
    <w:tmpl w:val="3EDE32BA"/>
    <w:lvl w:ilvl="0" w:tplc="90441560">
      <w:start w:val="1"/>
      <w:numFmt w:val="decimal"/>
      <w:lvlText w:val="（%1）"/>
      <w:lvlJc w:val="left"/>
      <w:pPr>
        <w:ind w:left="720" w:hanging="72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005093C"/>
    <w:multiLevelType w:val="hybridMultilevel"/>
    <w:tmpl w:val="86060760"/>
    <w:lvl w:ilvl="0" w:tplc="86004414">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5DFF3B32"/>
    <w:multiLevelType w:val="hybridMultilevel"/>
    <w:tmpl w:val="8E7E1F6A"/>
    <w:lvl w:ilvl="0" w:tplc="993882D4">
      <w:start w:val="1"/>
      <w:numFmt w:val="chineseCountingThousand"/>
      <w:lvlText w:val="%1、"/>
      <w:lvlJc w:val="left"/>
      <w:pPr>
        <w:ind w:left="420" w:hanging="420"/>
      </w:pPr>
      <w:rPr>
        <w:rFonts w:asciiTheme="minorEastAsia" w:eastAsiaTheme="minorEastAsia" w:hAnsiTheme="minorEastAsia"/>
        <w:b/>
        <w:i w:val="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3861D86"/>
    <w:multiLevelType w:val="hybridMultilevel"/>
    <w:tmpl w:val="8B5483EA"/>
    <w:lvl w:ilvl="0" w:tplc="86004414">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7F953F1B"/>
    <w:multiLevelType w:val="hybridMultilevel"/>
    <w:tmpl w:val="3AEE20EA"/>
    <w:lvl w:ilvl="0" w:tplc="01824CC2">
      <w:start w:val="1"/>
      <w:numFmt w:val="decimal"/>
      <w:lvlText w:val="%1."/>
      <w:lvlJc w:val="left"/>
      <w:pPr>
        <w:ind w:left="420" w:hanging="420"/>
      </w:pPr>
      <w:rPr>
        <w:rFonts w:asciiTheme="minorHAnsi" w:hAnsiTheme="minorHAnsi" w:cstheme="minorHAns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6"/>
  </w:num>
  <w:num w:numId="3">
    <w:abstractNumId w:val="1"/>
  </w:num>
  <w:num w:numId="4">
    <w:abstractNumId w:val="2"/>
  </w:num>
  <w:num w:numId="5">
    <w:abstractNumId w:val="3"/>
  </w:num>
  <w:num w:numId="6">
    <w:abstractNumId w:val="5"/>
  </w:num>
  <w:num w:numId="7">
    <w:abstractNumId w:val="8"/>
  </w:num>
  <w:num w:numId="8">
    <w:abstractNumId w:val="4"/>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Disclosure_Version" w:val="true"/>
  </w:docVars>
  <w:rsids>
    <w:rsidRoot w:val="00F07621"/>
    <w:rsid w:val="0000071B"/>
    <w:rsid w:val="000008EA"/>
    <w:rsid w:val="0000104D"/>
    <w:rsid w:val="000045AE"/>
    <w:rsid w:val="00005788"/>
    <w:rsid w:val="000070F9"/>
    <w:rsid w:val="000101D6"/>
    <w:rsid w:val="0001246D"/>
    <w:rsid w:val="0001270B"/>
    <w:rsid w:val="00013277"/>
    <w:rsid w:val="0001349F"/>
    <w:rsid w:val="00014A57"/>
    <w:rsid w:val="0002303E"/>
    <w:rsid w:val="0002605F"/>
    <w:rsid w:val="00027676"/>
    <w:rsid w:val="000322FA"/>
    <w:rsid w:val="0003492D"/>
    <w:rsid w:val="00034C87"/>
    <w:rsid w:val="00034D97"/>
    <w:rsid w:val="00035C88"/>
    <w:rsid w:val="00037671"/>
    <w:rsid w:val="00040C0B"/>
    <w:rsid w:val="00044229"/>
    <w:rsid w:val="000460CE"/>
    <w:rsid w:val="00050FA1"/>
    <w:rsid w:val="00051E51"/>
    <w:rsid w:val="0005339F"/>
    <w:rsid w:val="0005528A"/>
    <w:rsid w:val="00055C28"/>
    <w:rsid w:val="000620BE"/>
    <w:rsid w:val="00062805"/>
    <w:rsid w:val="000632A2"/>
    <w:rsid w:val="0006553A"/>
    <w:rsid w:val="00065B6A"/>
    <w:rsid w:val="000742E2"/>
    <w:rsid w:val="0007710F"/>
    <w:rsid w:val="00077385"/>
    <w:rsid w:val="000779FE"/>
    <w:rsid w:val="00077C90"/>
    <w:rsid w:val="00082A54"/>
    <w:rsid w:val="00083AD5"/>
    <w:rsid w:val="000854F6"/>
    <w:rsid w:val="000872F3"/>
    <w:rsid w:val="00091C7F"/>
    <w:rsid w:val="00092131"/>
    <w:rsid w:val="000940A8"/>
    <w:rsid w:val="000962D5"/>
    <w:rsid w:val="000A6189"/>
    <w:rsid w:val="000A6B99"/>
    <w:rsid w:val="000A6F6A"/>
    <w:rsid w:val="000A7947"/>
    <w:rsid w:val="000C2FDB"/>
    <w:rsid w:val="000C5665"/>
    <w:rsid w:val="000D0422"/>
    <w:rsid w:val="000D05E5"/>
    <w:rsid w:val="000D0E4A"/>
    <w:rsid w:val="000D15FE"/>
    <w:rsid w:val="000D3325"/>
    <w:rsid w:val="000E3438"/>
    <w:rsid w:val="000E4BBB"/>
    <w:rsid w:val="000E512A"/>
    <w:rsid w:val="000E6F00"/>
    <w:rsid w:val="000E7C37"/>
    <w:rsid w:val="000F0D94"/>
    <w:rsid w:val="000F3081"/>
    <w:rsid w:val="000F479B"/>
    <w:rsid w:val="000F4AAD"/>
    <w:rsid w:val="0010010B"/>
    <w:rsid w:val="001004E4"/>
    <w:rsid w:val="00100DD4"/>
    <w:rsid w:val="001017E1"/>
    <w:rsid w:val="001031C3"/>
    <w:rsid w:val="001066E4"/>
    <w:rsid w:val="00107658"/>
    <w:rsid w:val="00113885"/>
    <w:rsid w:val="00113F7C"/>
    <w:rsid w:val="00120842"/>
    <w:rsid w:val="0012272F"/>
    <w:rsid w:val="001227C0"/>
    <w:rsid w:val="00122EBF"/>
    <w:rsid w:val="0012584F"/>
    <w:rsid w:val="00127042"/>
    <w:rsid w:val="001327C8"/>
    <w:rsid w:val="00137343"/>
    <w:rsid w:val="001402BC"/>
    <w:rsid w:val="00140CB0"/>
    <w:rsid w:val="00145D90"/>
    <w:rsid w:val="00145F13"/>
    <w:rsid w:val="00146E5E"/>
    <w:rsid w:val="00146F57"/>
    <w:rsid w:val="00147F80"/>
    <w:rsid w:val="0015211A"/>
    <w:rsid w:val="0015489B"/>
    <w:rsid w:val="001559B5"/>
    <w:rsid w:val="00161F7D"/>
    <w:rsid w:val="0016355D"/>
    <w:rsid w:val="0016438B"/>
    <w:rsid w:val="001650B9"/>
    <w:rsid w:val="00165403"/>
    <w:rsid w:val="0016588B"/>
    <w:rsid w:val="00167D4D"/>
    <w:rsid w:val="001779C6"/>
    <w:rsid w:val="00181979"/>
    <w:rsid w:val="00181F2D"/>
    <w:rsid w:val="00182634"/>
    <w:rsid w:val="00183A24"/>
    <w:rsid w:val="00190973"/>
    <w:rsid w:val="00190E54"/>
    <w:rsid w:val="00193E4C"/>
    <w:rsid w:val="001947DE"/>
    <w:rsid w:val="001955C5"/>
    <w:rsid w:val="00195DC4"/>
    <w:rsid w:val="001973B2"/>
    <w:rsid w:val="0019775E"/>
    <w:rsid w:val="001A780F"/>
    <w:rsid w:val="001B4287"/>
    <w:rsid w:val="001B641A"/>
    <w:rsid w:val="001B66E2"/>
    <w:rsid w:val="001C66D0"/>
    <w:rsid w:val="001C749A"/>
    <w:rsid w:val="001D6064"/>
    <w:rsid w:val="001E15E0"/>
    <w:rsid w:val="001E192A"/>
    <w:rsid w:val="001E5FAF"/>
    <w:rsid w:val="001E6116"/>
    <w:rsid w:val="001E781B"/>
    <w:rsid w:val="001F0ADC"/>
    <w:rsid w:val="001F34F9"/>
    <w:rsid w:val="001F6AC8"/>
    <w:rsid w:val="00200EB1"/>
    <w:rsid w:val="00201C4D"/>
    <w:rsid w:val="00202FE3"/>
    <w:rsid w:val="002116BE"/>
    <w:rsid w:val="002245E5"/>
    <w:rsid w:val="002300DF"/>
    <w:rsid w:val="002316F3"/>
    <w:rsid w:val="00234BAC"/>
    <w:rsid w:val="00234E7B"/>
    <w:rsid w:val="00236C1B"/>
    <w:rsid w:val="00237A5B"/>
    <w:rsid w:val="00241A48"/>
    <w:rsid w:val="00241CEB"/>
    <w:rsid w:val="00245C65"/>
    <w:rsid w:val="002462D1"/>
    <w:rsid w:val="00247B30"/>
    <w:rsid w:val="00250100"/>
    <w:rsid w:val="00253ECE"/>
    <w:rsid w:val="00255954"/>
    <w:rsid w:val="00257077"/>
    <w:rsid w:val="0025720B"/>
    <w:rsid w:val="002713F9"/>
    <w:rsid w:val="0027718E"/>
    <w:rsid w:val="00282466"/>
    <w:rsid w:val="00284B2C"/>
    <w:rsid w:val="002875D3"/>
    <w:rsid w:val="002915A4"/>
    <w:rsid w:val="00291612"/>
    <w:rsid w:val="00292C43"/>
    <w:rsid w:val="00292CED"/>
    <w:rsid w:val="00294485"/>
    <w:rsid w:val="002A0742"/>
    <w:rsid w:val="002A0AC7"/>
    <w:rsid w:val="002A3370"/>
    <w:rsid w:val="002A34CB"/>
    <w:rsid w:val="002A3A75"/>
    <w:rsid w:val="002A50F1"/>
    <w:rsid w:val="002A594D"/>
    <w:rsid w:val="002A5C43"/>
    <w:rsid w:val="002B4CCA"/>
    <w:rsid w:val="002B4EC7"/>
    <w:rsid w:val="002B4F3A"/>
    <w:rsid w:val="002B778B"/>
    <w:rsid w:val="002C3DFF"/>
    <w:rsid w:val="002C7533"/>
    <w:rsid w:val="002D30F4"/>
    <w:rsid w:val="002D3D86"/>
    <w:rsid w:val="002D4728"/>
    <w:rsid w:val="002D4E5A"/>
    <w:rsid w:val="002D793B"/>
    <w:rsid w:val="002E20F5"/>
    <w:rsid w:val="002E4C88"/>
    <w:rsid w:val="002E5678"/>
    <w:rsid w:val="002F0D41"/>
    <w:rsid w:val="002F1E14"/>
    <w:rsid w:val="002F2E0E"/>
    <w:rsid w:val="002F544D"/>
    <w:rsid w:val="002F7DB7"/>
    <w:rsid w:val="00301613"/>
    <w:rsid w:val="00307431"/>
    <w:rsid w:val="0031094D"/>
    <w:rsid w:val="003133E8"/>
    <w:rsid w:val="00313916"/>
    <w:rsid w:val="0031518B"/>
    <w:rsid w:val="00320018"/>
    <w:rsid w:val="003203AC"/>
    <w:rsid w:val="00320C7A"/>
    <w:rsid w:val="00320F81"/>
    <w:rsid w:val="0032377C"/>
    <w:rsid w:val="00331000"/>
    <w:rsid w:val="0033254B"/>
    <w:rsid w:val="00334558"/>
    <w:rsid w:val="00334F59"/>
    <w:rsid w:val="00344B78"/>
    <w:rsid w:val="00350F5C"/>
    <w:rsid w:val="00351446"/>
    <w:rsid w:val="003515E6"/>
    <w:rsid w:val="003521CA"/>
    <w:rsid w:val="003548F3"/>
    <w:rsid w:val="003550E4"/>
    <w:rsid w:val="00357ADE"/>
    <w:rsid w:val="003611B9"/>
    <w:rsid w:val="00361228"/>
    <w:rsid w:val="0036283B"/>
    <w:rsid w:val="00364543"/>
    <w:rsid w:val="003650FE"/>
    <w:rsid w:val="00365DA5"/>
    <w:rsid w:val="00366C47"/>
    <w:rsid w:val="0037030D"/>
    <w:rsid w:val="00382D35"/>
    <w:rsid w:val="0038656F"/>
    <w:rsid w:val="00387CCB"/>
    <w:rsid w:val="00390BB0"/>
    <w:rsid w:val="0039187B"/>
    <w:rsid w:val="00393494"/>
    <w:rsid w:val="00395946"/>
    <w:rsid w:val="00395F3E"/>
    <w:rsid w:val="00396F4F"/>
    <w:rsid w:val="003A07EC"/>
    <w:rsid w:val="003A2567"/>
    <w:rsid w:val="003A4899"/>
    <w:rsid w:val="003B26E2"/>
    <w:rsid w:val="003B40D2"/>
    <w:rsid w:val="003B59E1"/>
    <w:rsid w:val="003B5C34"/>
    <w:rsid w:val="003B6429"/>
    <w:rsid w:val="003B7375"/>
    <w:rsid w:val="003B7D55"/>
    <w:rsid w:val="003C24EB"/>
    <w:rsid w:val="003C4626"/>
    <w:rsid w:val="003C5626"/>
    <w:rsid w:val="003D0CFC"/>
    <w:rsid w:val="003D41DD"/>
    <w:rsid w:val="003D5382"/>
    <w:rsid w:val="003D7F27"/>
    <w:rsid w:val="003E13C9"/>
    <w:rsid w:val="003E1580"/>
    <w:rsid w:val="003E29C0"/>
    <w:rsid w:val="003E455F"/>
    <w:rsid w:val="003E61CE"/>
    <w:rsid w:val="003E7361"/>
    <w:rsid w:val="003F23EE"/>
    <w:rsid w:val="003F7BA9"/>
    <w:rsid w:val="0040075E"/>
    <w:rsid w:val="0040448C"/>
    <w:rsid w:val="0040699E"/>
    <w:rsid w:val="00407338"/>
    <w:rsid w:val="00410586"/>
    <w:rsid w:val="00412480"/>
    <w:rsid w:val="00415C58"/>
    <w:rsid w:val="00416E78"/>
    <w:rsid w:val="0041750D"/>
    <w:rsid w:val="00422FAD"/>
    <w:rsid w:val="0042740D"/>
    <w:rsid w:val="004303B1"/>
    <w:rsid w:val="00432B29"/>
    <w:rsid w:val="004334C6"/>
    <w:rsid w:val="00434C5B"/>
    <w:rsid w:val="004369A7"/>
    <w:rsid w:val="00441398"/>
    <w:rsid w:val="0044156F"/>
    <w:rsid w:val="004435C3"/>
    <w:rsid w:val="00443F74"/>
    <w:rsid w:val="00447528"/>
    <w:rsid w:val="00447C2C"/>
    <w:rsid w:val="00450B8E"/>
    <w:rsid w:val="00453506"/>
    <w:rsid w:val="00453A94"/>
    <w:rsid w:val="00455644"/>
    <w:rsid w:val="00462FE2"/>
    <w:rsid w:val="0046414D"/>
    <w:rsid w:val="004651BC"/>
    <w:rsid w:val="00465AAC"/>
    <w:rsid w:val="00466102"/>
    <w:rsid w:val="00472609"/>
    <w:rsid w:val="00476FB7"/>
    <w:rsid w:val="00480EA5"/>
    <w:rsid w:val="00484AAA"/>
    <w:rsid w:val="00485366"/>
    <w:rsid w:val="0048641C"/>
    <w:rsid w:val="004925D4"/>
    <w:rsid w:val="00494271"/>
    <w:rsid w:val="00496006"/>
    <w:rsid w:val="0049699F"/>
    <w:rsid w:val="004A039F"/>
    <w:rsid w:val="004A084E"/>
    <w:rsid w:val="004A28EF"/>
    <w:rsid w:val="004A2A2F"/>
    <w:rsid w:val="004A7DC3"/>
    <w:rsid w:val="004A7EC8"/>
    <w:rsid w:val="004B1908"/>
    <w:rsid w:val="004B1C0A"/>
    <w:rsid w:val="004B202A"/>
    <w:rsid w:val="004B54A5"/>
    <w:rsid w:val="004C2354"/>
    <w:rsid w:val="004C4A70"/>
    <w:rsid w:val="004C6811"/>
    <w:rsid w:val="004D12CD"/>
    <w:rsid w:val="004D1D0B"/>
    <w:rsid w:val="004D5977"/>
    <w:rsid w:val="004E1802"/>
    <w:rsid w:val="004E2852"/>
    <w:rsid w:val="004E2F27"/>
    <w:rsid w:val="004E7394"/>
    <w:rsid w:val="004E7AFF"/>
    <w:rsid w:val="004F3767"/>
    <w:rsid w:val="004F5F52"/>
    <w:rsid w:val="004F7460"/>
    <w:rsid w:val="005043F6"/>
    <w:rsid w:val="00504A75"/>
    <w:rsid w:val="00510A58"/>
    <w:rsid w:val="00513642"/>
    <w:rsid w:val="00514CE1"/>
    <w:rsid w:val="005154FB"/>
    <w:rsid w:val="00516B1B"/>
    <w:rsid w:val="00522F49"/>
    <w:rsid w:val="00525C42"/>
    <w:rsid w:val="00527212"/>
    <w:rsid w:val="00532B16"/>
    <w:rsid w:val="00533C9C"/>
    <w:rsid w:val="00533F12"/>
    <w:rsid w:val="00540172"/>
    <w:rsid w:val="00542F78"/>
    <w:rsid w:val="0054333A"/>
    <w:rsid w:val="00550FCB"/>
    <w:rsid w:val="005511BF"/>
    <w:rsid w:val="00551425"/>
    <w:rsid w:val="0055242A"/>
    <w:rsid w:val="00553577"/>
    <w:rsid w:val="005556E8"/>
    <w:rsid w:val="005564E1"/>
    <w:rsid w:val="00557C87"/>
    <w:rsid w:val="005608F9"/>
    <w:rsid w:val="00561B37"/>
    <w:rsid w:val="0056328C"/>
    <w:rsid w:val="00563FAB"/>
    <w:rsid w:val="00564D9F"/>
    <w:rsid w:val="00570AE1"/>
    <w:rsid w:val="0057598A"/>
    <w:rsid w:val="00575C2C"/>
    <w:rsid w:val="005761D5"/>
    <w:rsid w:val="005819F8"/>
    <w:rsid w:val="00581C41"/>
    <w:rsid w:val="00582842"/>
    <w:rsid w:val="005849BA"/>
    <w:rsid w:val="0058531D"/>
    <w:rsid w:val="0058583D"/>
    <w:rsid w:val="00587F25"/>
    <w:rsid w:val="00587FF4"/>
    <w:rsid w:val="005910DD"/>
    <w:rsid w:val="00591613"/>
    <w:rsid w:val="00597990"/>
    <w:rsid w:val="005A7EB6"/>
    <w:rsid w:val="005B05D6"/>
    <w:rsid w:val="005B0AF8"/>
    <w:rsid w:val="005B0D6C"/>
    <w:rsid w:val="005B18DD"/>
    <w:rsid w:val="005B2F94"/>
    <w:rsid w:val="005B5557"/>
    <w:rsid w:val="005B7145"/>
    <w:rsid w:val="005C5CF9"/>
    <w:rsid w:val="005C646C"/>
    <w:rsid w:val="005C6D14"/>
    <w:rsid w:val="005C7B9C"/>
    <w:rsid w:val="005D0D20"/>
    <w:rsid w:val="005D2276"/>
    <w:rsid w:val="005D232E"/>
    <w:rsid w:val="005D27F6"/>
    <w:rsid w:val="005D3C1B"/>
    <w:rsid w:val="005D4991"/>
    <w:rsid w:val="005D56A8"/>
    <w:rsid w:val="005D69D9"/>
    <w:rsid w:val="005E042D"/>
    <w:rsid w:val="005E2430"/>
    <w:rsid w:val="005E588C"/>
    <w:rsid w:val="005E58CE"/>
    <w:rsid w:val="005E5DEC"/>
    <w:rsid w:val="005E5FEF"/>
    <w:rsid w:val="005E6A01"/>
    <w:rsid w:val="005E700F"/>
    <w:rsid w:val="005F0540"/>
    <w:rsid w:val="005F1F26"/>
    <w:rsid w:val="005F3608"/>
    <w:rsid w:val="005F5788"/>
    <w:rsid w:val="005F7546"/>
    <w:rsid w:val="00604244"/>
    <w:rsid w:val="00604777"/>
    <w:rsid w:val="006053C1"/>
    <w:rsid w:val="006060C2"/>
    <w:rsid w:val="00607740"/>
    <w:rsid w:val="00620002"/>
    <w:rsid w:val="00621FFB"/>
    <w:rsid w:val="00627F4A"/>
    <w:rsid w:val="00634002"/>
    <w:rsid w:val="006426FF"/>
    <w:rsid w:val="00645F3D"/>
    <w:rsid w:val="006508E2"/>
    <w:rsid w:val="00650932"/>
    <w:rsid w:val="00652494"/>
    <w:rsid w:val="00657560"/>
    <w:rsid w:val="00657D1F"/>
    <w:rsid w:val="0066068B"/>
    <w:rsid w:val="0066083A"/>
    <w:rsid w:val="006619D4"/>
    <w:rsid w:val="00663F60"/>
    <w:rsid w:val="006653D2"/>
    <w:rsid w:val="0066613A"/>
    <w:rsid w:val="00667B24"/>
    <w:rsid w:val="00670B91"/>
    <w:rsid w:val="0067234E"/>
    <w:rsid w:val="006742C2"/>
    <w:rsid w:val="00676814"/>
    <w:rsid w:val="006806DD"/>
    <w:rsid w:val="0068178D"/>
    <w:rsid w:val="00681B6C"/>
    <w:rsid w:val="00686234"/>
    <w:rsid w:val="0069164A"/>
    <w:rsid w:val="006925AE"/>
    <w:rsid w:val="006A2C6C"/>
    <w:rsid w:val="006A456A"/>
    <w:rsid w:val="006A692F"/>
    <w:rsid w:val="006A7C28"/>
    <w:rsid w:val="006B2DF0"/>
    <w:rsid w:val="006B344C"/>
    <w:rsid w:val="006B3CBF"/>
    <w:rsid w:val="006B685A"/>
    <w:rsid w:val="006B7476"/>
    <w:rsid w:val="006B772D"/>
    <w:rsid w:val="006C023E"/>
    <w:rsid w:val="006C1386"/>
    <w:rsid w:val="006C50FD"/>
    <w:rsid w:val="006C7D94"/>
    <w:rsid w:val="006E1D9D"/>
    <w:rsid w:val="006E1F20"/>
    <w:rsid w:val="006E4302"/>
    <w:rsid w:val="006E757D"/>
    <w:rsid w:val="006E77FC"/>
    <w:rsid w:val="006F16D8"/>
    <w:rsid w:val="006F238D"/>
    <w:rsid w:val="006F33BE"/>
    <w:rsid w:val="006F3B52"/>
    <w:rsid w:val="006F4034"/>
    <w:rsid w:val="006F45A1"/>
    <w:rsid w:val="006F4610"/>
    <w:rsid w:val="006F5313"/>
    <w:rsid w:val="006F78A2"/>
    <w:rsid w:val="0070094D"/>
    <w:rsid w:val="007015C0"/>
    <w:rsid w:val="00703B7F"/>
    <w:rsid w:val="00704505"/>
    <w:rsid w:val="007046EE"/>
    <w:rsid w:val="007061E6"/>
    <w:rsid w:val="0070636F"/>
    <w:rsid w:val="00707464"/>
    <w:rsid w:val="00707807"/>
    <w:rsid w:val="00714F5A"/>
    <w:rsid w:val="007159B9"/>
    <w:rsid w:val="00715FA8"/>
    <w:rsid w:val="00717BF1"/>
    <w:rsid w:val="0072002A"/>
    <w:rsid w:val="00720C46"/>
    <w:rsid w:val="007216E1"/>
    <w:rsid w:val="0072207F"/>
    <w:rsid w:val="00722DD4"/>
    <w:rsid w:val="0072634A"/>
    <w:rsid w:val="007342B3"/>
    <w:rsid w:val="007344F8"/>
    <w:rsid w:val="0073501E"/>
    <w:rsid w:val="0073603A"/>
    <w:rsid w:val="00736298"/>
    <w:rsid w:val="00741D57"/>
    <w:rsid w:val="00742969"/>
    <w:rsid w:val="00742FB6"/>
    <w:rsid w:val="007475C3"/>
    <w:rsid w:val="007545E2"/>
    <w:rsid w:val="00754C27"/>
    <w:rsid w:val="00755FAA"/>
    <w:rsid w:val="00756484"/>
    <w:rsid w:val="00756E12"/>
    <w:rsid w:val="007613D2"/>
    <w:rsid w:val="0076501C"/>
    <w:rsid w:val="00766FE8"/>
    <w:rsid w:val="007671E3"/>
    <w:rsid w:val="007711E9"/>
    <w:rsid w:val="00771407"/>
    <w:rsid w:val="00771836"/>
    <w:rsid w:val="00772157"/>
    <w:rsid w:val="007768E7"/>
    <w:rsid w:val="00781195"/>
    <w:rsid w:val="0078170D"/>
    <w:rsid w:val="00782982"/>
    <w:rsid w:val="00786B51"/>
    <w:rsid w:val="007913AA"/>
    <w:rsid w:val="00792773"/>
    <w:rsid w:val="00793790"/>
    <w:rsid w:val="007965BC"/>
    <w:rsid w:val="007A2D24"/>
    <w:rsid w:val="007A2D62"/>
    <w:rsid w:val="007A33F5"/>
    <w:rsid w:val="007A3EA1"/>
    <w:rsid w:val="007A5C5E"/>
    <w:rsid w:val="007A6657"/>
    <w:rsid w:val="007A7CC5"/>
    <w:rsid w:val="007B1835"/>
    <w:rsid w:val="007B3B96"/>
    <w:rsid w:val="007B6BDA"/>
    <w:rsid w:val="007C4392"/>
    <w:rsid w:val="007C5AFF"/>
    <w:rsid w:val="007D3EEA"/>
    <w:rsid w:val="007E406B"/>
    <w:rsid w:val="007E6943"/>
    <w:rsid w:val="007F137F"/>
    <w:rsid w:val="007F157F"/>
    <w:rsid w:val="007F2E55"/>
    <w:rsid w:val="007F4B04"/>
    <w:rsid w:val="007F6E8B"/>
    <w:rsid w:val="007F6FFE"/>
    <w:rsid w:val="00801CCC"/>
    <w:rsid w:val="00805111"/>
    <w:rsid w:val="00805736"/>
    <w:rsid w:val="00805C80"/>
    <w:rsid w:val="0080682D"/>
    <w:rsid w:val="00814C79"/>
    <w:rsid w:val="008166D8"/>
    <w:rsid w:val="0082028D"/>
    <w:rsid w:val="00821BB1"/>
    <w:rsid w:val="00822E80"/>
    <w:rsid w:val="008243A0"/>
    <w:rsid w:val="00826A12"/>
    <w:rsid w:val="00826E04"/>
    <w:rsid w:val="00832A2A"/>
    <w:rsid w:val="00832ADA"/>
    <w:rsid w:val="00833675"/>
    <w:rsid w:val="008336E0"/>
    <w:rsid w:val="00833C5A"/>
    <w:rsid w:val="00835A16"/>
    <w:rsid w:val="00837B62"/>
    <w:rsid w:val="00837F5F"/>
    <w:rsid w:val="008409DD"/>
    <w:rsid w:val="00840DE5"/>
    <w:rsid w:val="008458D4"/>
    <w:rsid w:val="008522CA"/>
    <w:rsid w:val="0085272D"/>
    <w:rsid w:val="00852CA4"/>
    <w:rsid w:val="00852D3B"/>
    <w:rsid w:val="00853741"/>
    <w:rsid w:val="008554EF"/>
    <w:rsid w:val="008636EE"/>
    <w:rsid w:val="0086424A"/>
    <w:rsid w:val="0086535B"/>
    <w:rsid w:val="00865E16"/>
    <w:rsid w:val="0087531D"/>
    <w:rsid w:val="00885642"/>
    <w:rsid w:val="0088592D"/>
    <w:rsid w:val="008873FF"/>
    <w:rsid w:val="0089166E"/>
    <w:rsid w:val="00895025"/>
    <w:rsid w:val="008951EA"/>
    <w:rsid w:val="00896630"/>
    <w:rsid w:val="008A0C90"/>
    <w:rsid w:val="008A1445"/>
    <w:rsid w:val="008A1E82"/>
    <w:rsid w:val="008A28B7"/>
    <w:rsid w:val="008A2CC3"/>
    <w:rsid w:val="008A46B2"/>
    <w:rsid w:val="008B58F6"/>
    <w:rsid w:val="008B6069"/>
    <w:rsid w:val="008B731A"/>
    <w:rsid w:val="008D1CE6"/>
    <w:rsid w:val="008D1EEA"/>
    <w:rsid w:val="008D357F"/>
    <w:rsid w:val="008D37AB"/>
    <w:rsid w:val="008E0815"/>
    <w:rsid w:val="008E120A"/>
    <w:rsid w:val="008E3C78"/>
    <w:rsid w:val="008E4319"/>
    <w:rsid w:val="008E467A"/>
    <w:rsid w:val="008F10B3"/>
    <w:rsid w:val="008F1FDA"/>
    <w:rsid w:val="008F3A71"/>
    <w:rsid w:val="008F693A"/>
    <w:rsid w:val="008F7FF6"/>
    <w:rsid w:val="0090079E"/>
    <w:rsid w:val="009023BA"/>
    <w:rsid w:val="00902B7A"/>
    <w:rsid w:val="00911688"/>
    <w:rsid w:val="00913E4A"/>
    <w:rsid w:val="009144CD"/>
    <w:rsid w:val="00914B4E"/>
    <w:rsid w:val="00917933"/>
    <w:rsid w:val="00917D0B"/>
    <w:rsid w:val="00925164"/>
    <w:rsid w:val="0092584C"/>
    <w:rsid w:val="00927605"/>
    <w:rsid w:val="00930BBF"/>
    <w:rsid w:val="00931427"/>
    <w:rsid w:val="00932BE7"/>
    <w:rsid w:val="00932FC9"/>
    <w:rsid w:val="00940AF4"/>
    <w:rsid w:val="00942E55"/>
    <w:rsid w:val="009461B8"/>
    <w:rsid w:val="00951713"/>
    <w:rsid w:val="00952E53"/>
    <w:rsid w:val="00953EF4"/>
    <w:rsid w:val="009545BA"/>
    <w:rsid w:val="009558D7"/>
    <w:rsid w:val="00957D41"/>
    <w:rsid w:val="009610E9"/>
    <w:rsid w:val="009610F6"/>
    <w:rsid w:val="00961669"/>
    <w:rsid w:val="009625D8"/>
    <w:rsid w:val="00963AE1"/>
    <w:rsid w:val="00963EB1"/>
    <w:rsid w:val="00964A1E"/>
    <w:rsid w:val="00964C00"/>
    <w:rsid w:val="00965FF5"/>
    <w:rsid w:val="00971ED9"/>
    <w:rsid w:val="009722F4"/>
    <w:rsid w:val="009726A3"/>
    <w:rsid w:val="009733D2"/>
    <w:rsid w:val="00973B0A"/>
    <w:rsid w:val="0097466C"/>
    <w:rsid w:val="009775A2"/>
    <w:rsid w:val="00983229"/>
    <w:rsid w:val="00984510"/>
    <w:rsid w:val="00992763"/>
    <w:rsid w:val="00994500"/>
    <w:rsid w:val="009968F0"/>
    <w:rsid w:val="00996AD7"/>
    <w:rsid w:val="009A29FA"/>
    <w:rsid w:val="009A2CC3"/>
    <w:rsid w:val="009A74F1"/>
    <w:rsid w:val="009B27C6"/>
    <w:rsid w:val="009B30D7"/>
    <w:rsid w:val="009B4A0B"/>
    <w:rsid w:val="009B5AC7"/>
    <w:rsid w:val="009B61A0"/>
    <w:rsid w:val="009C1DB6"/>
    <w:rsid w:val="009C2AB0"/>
    <w:rsid w:val="009C396B"/>
    <w:rsid w:val="009C4A41"/>
    <w:rsid w:val="009C4B04"/>
    <w:rsid w:val="009C7BAE"/>
    <w:rsid w:val="009D1E52"/>
    <w:rsid w:val="009D25C5"/>
    <w:rsid w:val="009D4C78"/>
    <w:rsid w:val="009D5814"/>
    <w:rsid w:val="009E1217"/>
    <w:rsid w:val="009E73F4"/>
    <w:rsid w:val="009E78FD"/>
    <w:rsid w:val="009F05D1"/>
    <w:rsid w:val="009F290C"/>
    <w:rsid w:val="009F5E81"/>
    <w:rsid w:val="009F6B8F"/>
    <w:rsid w:val="00A005CA"/>
    <w:rsid w:val="00A02594"/>
    <w:rsid w:val="00A03154"/>
    <w:rsid w:val="00A041B6"/>
    <w:rsid w:val="00A06CF2"/>
    <w:rsid w:val="00A119AD"/>
    <w:rsid w:val="00A13AB9"/>
    <w:rsid w:val="00A13C4B"/>
    <w:rsid w:val="00A1539D"/>
    <w:rsid w:val="00A1571F"/>
    <w:rsid w:val="00A15DA2"/>
    <w:rsid w:val="00A162A1"/>
    <w:rsid w:val="00A21A5C"/>
    <w:rsid w:val="00A22AE4"/>
    <w:rsid w:val="00A23F5B"/>
    <w:rsid w:val="00A40A64"/>
    <w:rsid w:val="00A4446B"/>
    <w:rsid w:val="00A4476E"/>
    <w:rsid w:val="00A516BD"/>
    <w:rsid w:val="00A528AA"/>
    <w:rsid w:val="00A52F07"/>
    <w:rsid w:val="00A54172"/>
    <w:rsid w:val="00A55DE9"/>
    <w:rsid w:val="00A6012F"/>
    <w:rsid w:val="00A61051"/>
    <w:rsid w:val="00A611F5"/>
    <w:rsid w:val="00A62C5F"/>
    <w:rsid w:val="00A64543"/>
    <w:rsid w:val="00A653EA"/>
    <w:rsid w:val="00A6579C"/>
    <w:rsid w:val="00A65D83"/>
    <w:rsid w:val="00A7111B"/>
    <w:rsid w:val="00A7189A"/>
    <w:rsid w:val="00A71B79"/>
    <w:rsid w:val="00A74663"/>
    <w:rsid w:val="00A766D3"/>
    <w:rsid w:val="00A80613"/>
    <w:rsid w:val="00A81A32"/>
    <w:rsid w:val="00A83974"/>
    <w:rsid w:val="00A84098"/>
    <w:rsid w:val="00A84D69"/>
    <w:rsid w:val="00A85051"/>
    <w:rsid w:val="00A86E95"/>
    <w:rsid w:val="00A942B0"/>
    <w:rsid w:val="00A95701"/>
    <w:rsid w:val="00A96C7F"/>
    <w:rsid w:val="00AA578A"/>
    <w:rsid w:val="00AB2760"/>
    <w:rsid w:val="00AB4A47"/>
    <w:rsid w:val="00AB58D2"/>
    <w:rsid w:val="00AB607E"/>
    <w:rsid w:val="00AB67BA"/>
    <w:rsid w:val="00AC01DA"/>
    <w:rsid w:val="00AC206E"/>
    <w:rsid w:val="00AC5176"/>
    <w:rsid w:val="00AC55A4"/>
    <w:rsid w:val="00AC688D"/>
    <w:rsid w:val="00AD099B"/>
    <w:rsid w:val="00AD2FC1"/>
    <w:rsid w:val="00AD4EC1"/>
    <w:rsid w:val="00AD5457"/>
    <w:rsid w:val="00AD6477"/>
    <w:rsid w:val="00AE221F"/>
    <w:rsid w:val="00AE44CE"/>
    <w:rsid w:val="00AE526F"/>
    <w:rsid w:val="00AE798A"/>
    <w:rsid w:val="00AF1A04"/>
    <w:rsid w:val="00B03CA7"/>
    <w:rsid w:val="00B066F4"/>
    <w:rsid w:val="00B1041A"/>
    <w:rsid w:val="00B104E4"/>
    <w:rsid w:val="00B1065A"/>
    <w:rsid w:val="00B10F59"/>
    <w:rsid w:val="00B11EBE"/>
    <w:rsid w:val="00B12CF1"/>
    <w:rsid w:val="00B1620D"/>
    <w:rsid w:val="00B20FD1"/>
    <w:rsid w:val="00B265F4"/>
    <w:rsid w:val="00B44328"/>
    <w:rsid w:val="00B469AD"/>
    <w:rsid w:val="00B506EA"/>
    <w:rsid w:val="00B51309"/>
    <w:rsid w:val="00B5560A"/>
    <w:rsid w:val="00B561D7"/>
    <w:rsid w:val="00B57A7D"/>
    <w:rsid w:val="00B61D13"/>
    <w:rsid w:val="00B64209"/>
    <w:rsid w:val="00B64D27"/>
    <w:rsid w:val="00B6516A"/>
    <w:rsid w:val="00B66689"/>
    <w:rsid w:val="00B66A15"/>
    <w:rsid w:val="00B73030"/>
    <w:rsid w:val="00B75486"/>
    <w:rsid w:val="00B76D33"/>
    <w:rsid w:val="00B82330"/>
    <w:rsid w:val="00B851D8"/>
    <w:rsid w:val="00B923CE"/>
    <w:rsid w:val="00B92C06"/>
    <w:rsid w:val="00B92E86"/>
    <w:rsid w:val="00B94345"/>
    <w:rsid w:val="00B95B1F"/>
    <w:rsid w:val="00B964D6"/>
    <w:rsid w:val="00BA1051"/>
    <w:rsid w:val="00BA3880"/>
    <w:rsid w:val="00BA3C86"/>
    <w:rsid w:val="00BA3FA4"/>
    <w:rsid w:val="00BA53B5"/>
    <w:rsid w:val="00BA7182"/>
    <w:rsid w:val="00BA75BB"/>
    <w:rsid w:val="00BB0AF7"/>
    <w:rsid w:val="00BB0DB6"/>
    <w:rsid w:val="00BB1C3A"/>
    <w:rsid w:val="00BB2548"/>
    <w:rsid w:val="00BB2AA7"/>
    <w:rsid w:val="00BB5AD9"/>
    <w:rsid w:val="00BB674B"/>
    <w:rsid w:val="00BC15CA"/>
    <w:rsid w:val="00BC3476"/>
    <w:rsid w:val="00BC4E62"/>
    <w:rsid w:val="00BD072B"/>
    <w:rsid w:val="00BD2863"/>
    <w:rsid w:val="00BD5423"/>
    <w:rsid w:val="00BD724A"/>
    <w:rsid w:val="00BE3E46"/>
    <w:rsid w:val="00BE74E9"/>
    <w:rsid w:val="00BF30AE"/>
    <w:rsid w:val="00BF5691"/>
    <w:rsid w:val="00C00D8E"/>
    <w:rsid w:val="00C02401"/>
    <w:rsid w:val="00C065EC"/>
    <w:rsid w:val="00C11AA5"/>
    <w:rsid w:val="00C12C11"/>
    <w:rsid w:val="00C15242"/>
    <w:rsid w:val="00C15767"/>
    <w:rsid w:val="00C16A1E"/>
    <w:rsid w:val="00C17271"/>
    <w:rsid w:val="00C17C57"/>
    <w:rsid w:val="00C21097"/>
    <w:rsid w:val="00C24BAF"/>
    <w:rsid w:val="00C25503"/>
    <w:rsid w:val="00C2652E"/>
    <w:rsid w:val="00C272B4"/>
    <w:rsid w:val="00C30B98"/>
    <w:rsid w:val="00C35F8B"/>
    <w:rsid w:val="00C36C82"/>
    <w:rsid w:val="00C41A26"/>
    <w:rsid w:val="00C41FB4"/>
    <w:rsid w:val="00C429C3"/>
    <w:rsid w:val="00C429EE"/>
    <w:rsid w:val="00C43F43"/>
    <w:rsid w:val="00C50346"/>
    <w:rsid w:val="00C54D6C"/>
    <w:rsid w:val="00C55033"/>
    <w:rsid w:val="00C621A5"/>
    <w:rsid w:val="00C62268"/>
    <w:rsid w:val="00C63030"/>
    <w:rsid w:val="00C63344"/>
    <w:rsid w:val="00C65566"/>
    <w:rsid w:val="00C657B0"/>
    <w:rsid w:val="00C67579"/>
    <w:rsid w:val="00C67664"/>
    <w:rsid w:val="00C71E1A"/>
    <w:rsid w:val="00C723CC"/>
    <w:rsid w:val="00C760CB"/>
    <w:rsid w:val="00C779A5"/>
    <w:rsid w:val="00C81609"/>
    <w:rsid w:val="00C823A0"/>
    <w:rsid w:val="00C8281F"/>
    <w:rsid w:val="00C8640F"/>
    <w:rsid w:val="00C86538"/>
    <w:rsid w:val="00C90CCE"/>
    <w:rsid w:val="00C91B56"/>
    <w:rsid w:val="00C91EFC"/>
    <w:rsid w:val="00C92D8D"/>
    <w:rsid w:val="00C93B98"/>
    <w:rsid w:val="00CA0CF8"/>
    <w:rsid w:val="00CA23D7"/>
    <w:rsid w:val="00CA43D2"/>
    <w:rsid w:val="00CA697F"/>
    <w:rsid w:val="00CB101D"/>
    <w:rsid w:val="00CB3394"/>
    <w:rsid w:val="00CB4046"/>
    <w:rsid w:val="00CB4103"/>
    <w:rsid w:val="00CB498B"/>
    <w:rsid w:val="00CB6261"/>
    <w:rsid w:val="00CC68A1"/>
    <w:rsid w:val="00CC6D5D"/>
    <w:rsid w:val="00CC742E"/>
    <w:rsid w:val="00CC7FC2"/>
    <w:rsid w:val="00CD01FF"/>
    <w:rsid w:val="00CD6DCC"/>
    <w:rsid w:val="00CE0EFD"/>
    <w:rsid w:val="00CE3190"/>
    <w:rsid w:val="00CE434F"/>
    <w:rsid w:val="00CE6CDC"/>
    <w:rsid w:val="00CF046A"/>
    <w:rsid w:val="00CF0842"/>
    <w:rsid w:val="00CF1678"/>
    <w:rsid w:val="00CF753B"/>
    <w:rsid w:val="00D0007F"/>
    <w:rsid w:val="00D004F8"/>
    <w:rsid w:val="00D01ACE"/>
    <w:rsid w:val="00D039AA"/>
    <w:rsid w:val="00D041D1"/>
    <w:rsid w:val="00D12A24"/>
    <w:rsid w:val="00D14293"/>
    <w:rsid w:val="00D144F3"/>
    <w:rsid w:val="00D17984"/>
    <w:rsid w:val="00D20EF0"/>
    <w:rsid w:val="00D244D4"/>
    <w:rsid w:val="00D31721"/>
    <w:rsid w:val="00D318D9"/>
    <w:rsid w:val="00D33981"/>
    <w:rsid w:val="00D36BD8"/>
    <w:rsid w:val="00D37390"/>
    <w:rsid w:val="00D4161C"/>
    <w:rsid w:val="00D41EE7"/>
    <w:rsid w:val="00D437E0"/>
    <w:rsid w:val="00D45B32"/>
    <w:rsid w:val="00D479EC"/>
    <w:rsid w:val="00D62C86"/>
    <w:rsid w:val="00D642D0"/>
    <w:rsid w:val="00D6619C"/>
    <w:rsid w:val="00D67B5C"/>
    <w:rsid w:val="00D70B80"/>
    <w:rsid w:val="00D72DDD"/>
    <w:rsid w:val="00D75B03"/>
    <w:rsid w:val="00D80687"/>
    <w:rsid w:val="00D80CCE"/>
    <w:rsid w:val="00D80D6A"/>
    <w:rsid w:val="00D820B6"/>
    <w:rsid w:val="00D82D00"/>
    <w:rsid w:val="00D83A9D"/>
    <w:rsid w:val="00D97DAD"/>
    <w:rsid w:val="00DA7802"/>
    <w:rsid w:val="00DB11BC"/>
    <w:rsid w:val="00DB3D8A"/>
    <w:rsid w:val="00DC1A0E"/>
    <w:rsid w:val="00DC530A"/>
    <w:rsid w:val="00DC6103"/>
    <w:rsid w:val="00DD1CE5"/>
    <w:rsid w:val="00DD41B2"/>
    <w:rsid w:val="00DF0B9A"/>
    <w:rsid w:val="00DF258C"/>
    <w:rsid w:val="00DF2603"/>
    <w:rsid w:val="00DF4CD2"/>
    <w:rsid w:val="00DF688E"/>
    <w:rsid w:val="00DF7114"/>
    <w:rsid w:val="00E0299E"/>
    <w:rsid w:val="00E02A27"/>
    <w:rsid w:val="00E02B08"/>
    <w:rsid w:val="00E02DE7"/>
    <w:rsid w:val="00E03B35"/>
    <w:rsid w:val="00E04DF8"/>
    <w:rsid w:val="00E068CC"/>
    <w:rsid w:val="00E10564"/>
    <w:rsid w:val="00E11A1C"/>
    <w:rsid w:val="00E11A2B"/>
    <w:rsid w:val="00E11E42"/>
    <w:rsid w:val="00E15053"/>
    <w:rsid w:val="00E1735A"/>
    <w:rsid w:val="00E20155"/>
    <w:rsid w:val="00E20EE0"/>
    <w:rsid w:val="00E21EEE"/>
    <w:rsid w:val="00E233A4"/>
    <w:rsid w:val="00E23708"/>
    <w:rsid w:val="00E26EE6"/>
    <w:rsid w:val="00E30A4A"/>
    <w:rsid w:val="00E3284C"/>
    <w:rsid w:val="00E41B58"/>
    <w:rsid w:val="00E42008"/>
    <w:rsid w:val="00E42C9D"/>
    <w:rsid w:val="00E44C64"/>
    <w:rsid w:val="00E459AA"/>
    <w:rsid w:val="00E47F28"/>
    <w:rsid w:val="00E52824"/>
    <w:rsid w:val="00E60AAE"/>
    <w:rsid w:val="00E6398F"/>
    <w:rsid w:val="00E639E2"/>
    <w:rsid w:val="00E64996"/>
    <w:rsid w:val="00E67196"/>
    <w:rsid w:val="00E7075A"/>
    <w:rsid w:val="00E7276A"/>
    <w:rsid w:val="00E7515C"/>
    <w:rsid w:val="00E75361"/>
    <w:rsid w:val="00E76A6E"/>
    <w:rsid w:val="00E800FB"/>
    <w:rsid w:val="00E84140"/>
    <w:rsid w:val="00E8536E"/>
    <w:rsid w:val="00E915F3"/>
    <w:rsid w:val="00E93F3E"/>
    <w:rsid w:val="00E974A8"/>
    <w:rsid w:val="00E97CFB"/>
    <w:rsid w:val="00EA0E59"/>
    <w:rsid w:val="00EA35DE"/>
    <w:rsid w:val="00EA7EC5"/>
    <w:rsid w:val="00EB21F7"/>
    <w:rsid w:val="00EB26EF"/>
    <w:rsid w:val="00EB3579"/>
    <w:rsid w:val="00EB6225"/>
    <w:rsid w:val="00EC2081"/>
    <w:rsid w:val="00EC2689"/>
    <w:rsid w:val="00EC36B4"/>
    <w:rsid w:val="00EC49C6"/>
    <w:rsid w:val="00EC72BF"/>
    <w:rsid w:val="00EC7DD8"/>
    <w:rsid w:val="00ED0829"/>
    <w:rsid w:val="00ED4F27"/>
    <w:rsid w:val="00ED4F61"/>
    <w:rsid w:val="00ED6571"/>
    <w:rsid w:val="00EE21F4"/>
    <w:rsid w:val="00EE4016"/>
    <w:rsid w:val="00EE56C0"/>
    <w:rsid w:val="00EF0350"/>
    <w:rsid w:val="00EF3DA6"/>
    <w:rsid w:val="00EF553E"/>
    <w:rsid w:val="00EF60E1"/>
    <w:rsid w:val="00F01414"/>
    <w:rsid w:val="00F03432"/>
    <w:rsid w:val="00F0634C"/>
    <w:rsid w:val="00F07621"/>
    <w:rsid w:val="00F14943"/>
    <w:rsid w:val="00F1518E"/>
    <w:rsid w:val="00F2028C"/>
    <w:rsid w:val="00F20715"/>
    <w:rsid w:val="00F2205A"/>
    <w:rsid w:val="00F2430D"/>
    <w:rsid w:val="00F255CA"/>
    <w:rsid w:val="00F25718"/>
    <w:rsid w:val="00F34034"/>
    <w:rsid w:val="00F34905"/>
    <w:rsid w:val="00F35548"/>
    <w:rsid w:val="00F478E9"/>
    <w:rsid w:val="00F479AA"/>
    <w:rsid w:val="00F521F1"/>
    <w:rsid w:val="00F52A6E"/>
    <w:rsid w:val="00F53F87"/>
    <w:rsid w:val="00F54EE0"/>
    <w:rsid w:val="00F55A2D"/>
    <w:rsid w:val="00F61933"/>
    <w:rsid w:val="00F62060"/>
    <w:rsid w:val="00F65050"/>
    <w:rsid w:val="00F67A16"/>
    <w:rsid w:val="00F72652"/>
    <w:rsid w:val="00F74313"/>
    <w:rsid w:val="00F8139F"/>
    <w:rsid w:val="00F861B5"/>
    <w:rsid w:val="00F93DE2"/>
    <w:rsid w:val="00F94C4D"/>
    <w:rsid w:val="00FA16E7"/>
    <w:rsid w:val="00FA1827"/>
    <w:rsid w:val="00FA30D4"/>
    <w:rsid w:val="00FA3C59"/>
    <w:rsid w:val="00FA41EE"/>
    <w:rsid w:val="00FA519F"/>
    <w:rsid w:val="00FB5F58"/>
    <w:rsid w:val="00FB79EA"/>
    <w:rsid w:val="00FB7E53"/>
    <w:rsid w:val="00FC13B6"/>
    <w:rsid w:val="00FC4A85"/>
    <w:rsid w:val="00FC5A1B"/>
    <w:rsid w:val="00FD13BE"/>
    <w:rsid w:val="00FD2263"/>
    <w:rsid w:val="00FD3059"/>
    <w:rsid w:val="00FD3C05"/>
    <w:rsid w:val="00FD3FDA"/>
    <w:rsid w:val="00FD64C1"/>
    <w:rsid w:val="00FE183E"/>
    <w:rsid w:val="00FE36B7"/>
    <w:rsid w:val="00FE3BA4"/>
    <w:rsid w:val="00FE4228"/>
    <w:rsid w:val="00FE70C0"/>
    <w:rsid w:val="00FE7EE4"/>
    <w:rsid w:val="00FF3C09"/>
    <w:rsid w:val="00FF49DD"/>
    <w:rsid w:val="00FF4E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7BAE"/>
    <w:pPr>
      <w:widowControl w:val="0"/>
      <w:jc w:val="both"/>
    </w:pPr>
  </w:style>
  <w:style w:type="paragraph" w:styleId="1">
    <w:name w:val="heading 1"/>
    <w:basedOn w:val="a"/>
    <w:next w:val="a"/>
    <w:link w:val="1Char"/>
    <w:uiPriority w:val="9"/>
    <w:qFormat/>
    <w:rsid w:val="0037030D"/>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057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11A1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Char"/>
    <w:uiPriority w:val="99"/>
    <w:semiHidden/>
    <w:unhideWhenUsed/>
    <w:rsid w:val="00E11A1C"/>
    <w:rPr>
      <w:sz w:val="18"/>
      <w:szCs w:val="18"/>
    </w:rPr>
  </w:style>
  <w:style w:type="character" w:customStyle="1" w:styleId="Char">
    <w:name w:val="批注框文本 Char"/>
    <w:basedOn w:val="a0"/>
    <w:link w:val="a4"/>
    <w:uiPriority w:val="99"/>
    <w:semiHidden/>
    <w:rsid w:val="00E11A1C"/>
    <w:rPr>
      <w:sz w:val="18"/>
      <w:szCs w:val="18"/>
    </w:rPr>
  </w:style>
  <w:style w:type="paragraph" w:styleId="a5">
    <w:name w:val="List Paragraph"/>
    <w:basedOn w:val="a"/>
    <w:uiPriority w:val="34"/>
    <w:qFormat/>
    <w:rsid w:val="00422FAD"/>
    <w:pPr>
      <w:ind w:firstLineChars="200" w:firstLine="420"/>
    </w:pPr>
  </w:style>
  <w:style w:type="character" w:customStyle="1" w:styleId="1Char">
    <w:name w:val="标题 1 Char"/>
    <w:basedOn w:val="a0"/>
    <w:link w:val="1"/>
    <w:uiPriority w:val="9"/>
    <w:rsid w:val="0037030D"/>
    <w:rPr>
      <w:b/>
      <w:bCs/>
      <w:kern w:val="44"/>
      <w:sz w:val="44"/>
      <w:szCs w:val="44"/>
    </w:rPr>
  </w:style>
  <w:style w:type="character" w:customStyle="1" w:styleId="2Char">
    <w:name w:val="标题 2 Char"/>
    <w:basedOn w:val="a0"/>
    <w:link w:val="2"/>
    <w:uiPriority w:val="9"/>
    <w:rsid w:val="00805736"/>
    <w:rPr>
      <w:rFonts w:asciiTheme="majorHAnsi" w:eastAsiaTheme="majorEastAsia" w:hAnsiTheme="majorHAnsi" w:cstheme="majorBidi"/>
      <w:b/>
      <w:bCs/>
      <w:sz w:val="32"/>
      <w:szCs w:val="32"/>
    </w:rPr>
  </w:style>
  <w:style w:type="paragraph" w:styleId="a6">
    <w:name w:val="Document Map"/>
    <w:basedOn w:val="a"/>
    <w:link w:val="Char0"/>
    <w:uiPriority w:val="99"/>
    <w:semiHidden/>
    <w:unhideWhenUsed/>
    <w:rsid w:val="003D0CFC"/>
    <w:rPr>
      <w:rFonts w:ascii="宋体" w:eastAsia="宋体"/>
      <w:sz w:val="18"/>
      <w:szCs w:val="18"/>
    </w:rPr>
  </w:style>
  <w:style w:type="character" w:customStyle="1" w:styleId="Char0">
    <w:name w:val="文档结构图 Char"/>
    <w:basedOn w:val="a0"/>
    <w:link w:val="a6"/>
    <w:uiPriority w:val="99"/>
    <w:semiHidden/>
    <w:rsid w:val="003D0CFC"/>
    <w:rPr>
      <w:rFonts w:ascii="宋体" w:eastAsia="宋体"/>
      <w:sz w:val="18"/>
      <w:szCs w:val="18"/>
    </w:rPr>
  </w:style>
  <w:style w:type="paragraph" w:styleId="a7">
    <w:name w:val="header"/>
    <w:basedOn w:val="a"/>
    <w:link w:val="Char1"/>
    <w:uiPriority w:val="99"/>
    <w:unhideWhenUsed/>
    <w:rsid w:val="003D0CF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3D0CFC"/>
    <w:rPr>
      <w:sz w:val="18"/>
      <w:szCs w:val="18"/>
    </w:rPr>
  </w:style>
  <w:style w:type="paragraph" w:styleId="a8">
    <w:name w:val="footer"/>
    <w:basedOn w:val="a"/>
    <w:link w:val="Char2"/>
    <w:uiPriority w:val="99"/>
    <w:unhideWhenUsed/>
    <w:rsid w:val="003D0CFC"/>
    <w:pPr>
      <w:tabs>
        <w:tab w:val="center" w:pos="4153"/>
        <w:tab w:val="right" w:pos="8306"/>
      </w:tabs>
      <w:snapToGrid w:val="0"/>
      <w:jc w:val="left"/>
    </w:pPr>
    <w:rPr>
      <w:sz w:val="18"/>
      <w:szCs w:val="18"/>
    </w:rPr>
  </w:style>
  <w:style w:type="character" w:customStyle="1" w:styleId="Char2">
    <w:name w:val="页脚 Char"/>
    <w:basedOn w:val="a0"/>
    <w:link w:val="a8"/>
    <w:uiPriority w:val="99"/>
    <w:rsid w:val="003D0CFC"/>
    <w:rPr>
      <w:sz w:val="18"/>
      <w:szCs w:val="18"/>
    </w:rPr>
  </w:style>
  <w:style w:type="paragraph" w:styleId="a9">
    <w:name w:val="Salutation"/>
    <w:basedOn w:val="a"/>
    <w:next w:val="a"/>
    <w:link w:val="Char3"/>
    <w:uiPriority w:val="99"/>
    <w:rsid w:val="00942E55"/>
    <w:rPr>
      <w:rFonts w:ascii="Times New Roman" w:eastAsia="宋体" w:hAnsi="Times New Roman" w:cs="Times New Roman"/>
      <w:szCs w:val="21"/>
    </w:rPr>
  </w:style>
  <w:style w:type="character" w:customStyle="1" w:styleId="Char3">
    <w:name w:val="称呼 Char"/>
    <w:basedOn w:val="a0"/>
    <w:link w:val="a9"/>
    <w:uiPriority w:val="99"/>
    <w:rsid w:val="00942E55"/>
    <w:rPr>
      <w:rFonts w:ascii="Times New Roman" w:eastAsia="宋体" w:hAnsi="Times New Roman" w:cs="Times New Roman"/>
      <w:szCs w:val="21"/>
    </w:rPr>
  </w:style>
  <w:style w:type="character" w:styleId="aa">
    <w:name w:val="Placeholder Text"/>
    <w:basedOn w:val="a0"/>
    <w:uiPriority w:val="99"/>
    <w:semiHidden/>
    <w:rsid w:val="007F137F"/>
    <w:rPr>
      <w:color w:val="auto"/>
    </w:rPr>
  </w:style>
  <w:style w:type="character" w:styleId="ab">
    <w:name w:val="annotation reference"/>
    <w:basedOn w:val="a0"/>
    <w:uiPriority w:val="99"/>
    <w:semiHidden/>
    <w:unhideWhenUsed/>
    <w:rsid w:val="00257077"/>
    <w:rPr>
      <w:sz w:val="21"/>
      <w:szCs w:val="21"/>
    </w:rPr>
  </w:style>
  <w:style w:type="paragraph" w:styleId="ac">
    <w:name w:val="annotation text"/>
    <w:basedOn w:val="a"/>
    <w:link w:val="Char4"/>
    <w:uiPriority w:val="99"/>
    <w:semiHidden/>
    <w:unhideWhenUsed/>
    <w:rsid w:val="00257077"/>
    <w:pPr>
      <w:jc w:val="left"/>
    </w:pPr>
  </w:style>
  <w:style w:type="character" w:customStyle="1" w:styleId="Char4">
    <w:name w:val="批注文字 Char"/>
    <w:basedOn w:val="a0"/>
    <w:link w:val="ac"/>
    <w:uiPriority w:val="99"/>
    <w:semiHidden/>
    <w:rsid w:val="00257077"/>
  </w:style>
  <w:style w:type="paragraph" w:styleId="ad">
    <w:name w:val="annotation subject"/>
    <w:basedOn w:val="ac"/>
    <w:next w:val="ac"/>
    <w:link w:val="Char5"/>
    <w:uiPriority w:val="99"/>
    <w:semiHidden/>
    <w:unhideWhenUsed/>
    <w:rsid w:val="00257077"/>
    <w:rPr>
      <w:b/>
      <w:bCs/>
    </w:rPr>
  </w:style>
  <w:style w:type="character" w:customStyle="1" w:styleId="Char5">
    <w:name w:val="批注主题 Char"/>
    <w:basedOn w:val="Char4"/>
    <w:link w:val="ad"/>
    <w:uiPriority w:val="99"/>
    <w:semiHidden/>
    <w:rsid w:val="00257077"/>
    <w:rPr>
      <w:b/>
      <w:bCs/>
    </w:rPr>
  </w:style>
</w:styles>
</file>

<file path=word/webSettings.xml><?xml version="1.0" encoding="utf-8"?>
<w:webSettings xmlns:r="http://schemas.openxmlformats.org/officeDocument/2006/relationships" xmlns:w="http://schemas.openxmlformats.org/wordprocessingml/2006/main">
  <w:divs>
    <w:div w:id="648293178">
      <w:bodyDiv w:val="1"/>
      <w:marLeft w:val="0"/>
      <w:marRight w:val="0"/>
      <w:marTop w:val="0"/>
      <w:marBottom w:val="0"/>
      <w:divBdr>
        <w:top w:val="none" w:sz="0" w:space="0" w:color="auto"/>
        <w:left w:val="none" w:sz="0" w:space="0" w:color="auto"/>
        <w:bottom w:val="none" w:sz="0" w:space="0" w:color="auto"/>
        <w:right w:val="none" w:sz="0" w:space="0" w:color="auto"/>
      </w:divBdr>
      <w:divsChild>
        <w:div w:id="74668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itszq\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22222222222222222222222222222"/>
        <w:category>
          <w:name w:val="常规"/>
          <w:gallery w:val="placeholder"/>
        </w:category>
        <w:types>
          <w:type w:val="bbPlcHdr"/>
        </w:types>
        <w:behaviors>
          <w:behavior w:val="content"/>
        </w:behaviors>
        <w:guid w:val="{00000000-0000-0000-0000-000000000000}"/>
      </w:docPartPr>
      <w:docPartBody>
        <w:p w:rsidR="00C6030E" w:rsidRDefault="00665765">
          <w:r w:rsidRPr="003C2EA1">
            <w:rPr>
              <w:rStyle w:val="a3"/>
              <w:rFonts w:hint="eastAsia"/>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Arial Unicode MS"/>
    <w:charset w:val="86"/>
    <w:family w:val="modern"/>
    <w:pitch w:val="default"/>
    <w:sig w:usb0="00000000"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F414F"/>
    <w:rsid w:val="0003044B"/>
    <w:rsid w:val="00052C22"/>
    <w:rsid w:val="000B7E8F"/>
    <w:rsid w:val="00107DC1"/>
    <w:rsid w:val="00126ECF"/>
    <w:rsid w:val="00130353"/>
    <w:rsid w:val="00190AC0"/>
    <w:rsid w:val="00195EA0"/>
    <w:rsid w:val="001B09A2"/>
    <w:rsid w:val="001B7A7F"/>
    <w:rsid w:val="001D7188"/>
    <w:rsid w:val="001E275E"/>
    <w:rsid w:val="0024300B"/>
    <w:rsid w:val="0025464D"/>
    <w:rsid w:val="002548FD"/>
    <w:rsid w:val="00284B23"/>
    <w:rsid w:val="00294CEF"/>
    <w:rsid w:val="00297CA6"/>
    <w:rsid w:val="002B4ACC"/>
    <w:rsid w:val="002B6D6D"/>
    <w:rsid w:val="002C77DE"/>
    <w:rsid w:val="002E0F77"/>
    <w:rsid w:val="002E4E17"/>
    <w:rsid w:val="00300DE3"/>
    <w:rsid w:val="00303C57"/>
    <w:rsid w:val="003323CA"/>
    <w:rsid w:val="003426CB"/>
    <w:rsid w:val="00350AE0"/>
    <w:rsid w:val="0037274A"/>
    <w:rsid w:val="003739EB"/>
    <w:rsid w:val="003816B5"/>
    <w:rsid w:val="0038250A"/>
    <w:rsid w:val="003B3D56"/>
    <w:rsid w:val="003F2BB7"/>
    <w:rsid w:val="00400BCB"/>
    <w:rsid w:val="004013AF"/>
    <w:rsid w:val="00403080"/>
    <w:rsid w:val="004312A9"/>
    <w:rsid w:val="0048579F"/>
    <w:rsid w:val="0048798E"/>
    <w:rsid w:val="005010BE"/>
    <w:rsid w:val="00505A67"/>
    <w:rsid w:val="00511457"/>
    <w:rsid w:val="00515640"/>
    <w:rsid w:val="00536B11"/>
    <w:rsid w:val="005C6C19"/>
    <w:rsid w:val="005E4216"/>
    <w:rsid w:val="006327CF"/>
    <w:rsid w:val="0065723F"/>
    <w:rsid w:val="00657763"/>
    <w:rsid w:val="00665765"/>
    <w:rsid w:val="006B27FA"/>
    <w:rsid w:val="006E66DB"/>
    <w:rsid w:val="00710586"/>
    <w:rsid w:val="0078742D"/>
    <w:rsid w:val="007A3489"/>
    <w:rsid w:val="007C53AB"/>
    <w:rsid w:val="007C62F9"/>
    <w:rsid w:val="007D290B"/>
    <w:rsid w:val="007E18EE"/>
    <w:rsid w:val="007F622C"/>
    <w:rsid w:val="00803010"/>
    <w:rsid w:val="00825C86"/>
    <w:rsid w:val="00827ED9"/>
    <w:rsid w:val="00837163"/>
    <w:rsid w:val="008518D0"/>
    <w:rsid w:val="0086456C"/>
    <w:rsid w:val="008940C9"/>
    <w:rsid w:val="00896ED2"/>
    <w:rsid w:val="008A28AF"/>
    <w:rsid w:val="008A6277"/>
    <w:rsid w:val="008C467B"/>
    <w:rsid w:val="008C7A56"/>
    <w:rsid w:val="00900A1A"/>
    <w:rsid w:val="00903354"/>
    <w:rsid w:val="00925E11"/>
    <w:rsid w:val="00933E5E"/>
    <w:rsid w:val="00946DE6"/>
    <w:rsid w:val="00983BAC"/>
    <w:rsid w:val="00985F7F"/>
    <w:rsid w:val="009A54B2"/>
    <w:rsid w:val="009C334D"/>
    <w:rsid w:val="009E64DF"/>
    <w:rsid w:val="009E7916"/>
    <w:rsid w:val="00A22935"/>
    <w:rsid w:val="00A43002"/>
    <w:rsid w:val="00AA03C3"/>
    <w:rsid w:val="00AA4EF4"/>
    <w:rsid w:val="00AC1FEE"/>
    <w:rsid w:val="00AC75D3"/>
    <w:rsid w:val="00AE2513"/>
    <w:rsid w:val="00AE30C9"/>
    <w:rsid w:val="00AE639F"/>
    <w:rsid w:val="00AF2439"/>
    <w:rsid w:val="00B43327"/>
    <w:rsid w:val="00B56DE2"/>
    <w:rsid w:val="00B90AD3"/>
    <w:rsid w:val="00BC3FBA"/>
    <w:rsid w:val="00BC64D2"/>
    <w:rsid w:val="00BD537E"/>
    <w:rsid w:val="00BF1BFC"/>
    <w:rsid w:val="00BF65BB"/>
    <w:rsid w:val="00C125D6"/>
    <w:rsid w:val="00C17542"/>
    <w:rsid w:val="00C36995"/>
    <w:rsid w:val="00C6030E"/>
    <w:rsid w:val="00C65A17"/>
    <w:rsid w:val="00C82F79"/>
    <w:rsid w:val="00C9792B"/>
    <w:rsid w:val="00CB1A60"/>
    <w:rsid w:val="00CB4A10"/>
    <w:rsid w:val="00CE20E3"/>
    <w:rsid w:val="00D06A22"/>
    <w:rsid w:val="00D16366"/>
    <w:rsid w:val="00D27C45"/>
    <w:rsid w:val="00D36550"/>
    <w:rsid w:val="00D43975"/>
    <w:rsid w:val="00D52B36"/>
    <w:rsid w:val="00D70292"/>
    <w:rsid w:val="00D93DDB"/>
    <w:rsid w:val="00D94BAE"/>
    <w:rsid w:val="00DA2900"/>
    <w:rsid w:val="00DB4357"/>
    <w:rsid w:val="00DB449F"/>
    <w:rsid w:val="00DE2053"/>
    <w:rsid w:val="00DE3812"/>
    <w:rsid w:val="00DE700C"/>
    <w:rsid w:val="00DF2F60"/>
    <w:rsid w:val="00E04A50"/>
    <w:rsid w:val="00E249D9"/>
    <w:rsid w:val="00E41F8C"/>
    <w:rsid w:val="00E6502D"/>
    <w:rsid w:val="00E7190D"/>
    <w:rsid w:val="00E924E2"/>
    <w:rsid w:val="00EE39F0"/>
    <w:rsid w:val="00EF1B89"/>
    <w:rsid w:val="00F017AB"/>
    <w:rsid w:val="00F1580A"/>
    <w:rsid w:val="00F46536"/>
    <w:rsid w:val="00F47317"/>
    <w:rsid w:val="00F67733"/>
    <w:rsid w:val="00FB2F54"/>
    <w:rsid w:val="00FD232B"/>
    <w:rsid w:val="00FD6E84"/>
    <w:rsid w:val="00FF41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2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B6D6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gie:GongSiFaDingZhongWenMingCheng>中国国旅股份有限公司</clcta-gie:GongSiFaDingZhongWenMingCheng>
  <clcta-be:FenPeiJiZhuanZengGuBenGuQuanDengJiRi>2017-06-15T00:00:00</clcta-be:FenPeiJiZhuanZengGuBenGuQuanDengJiRi>
  <clcta-be:FenPeiJiZhuanZengGuBenBGuGuQuanDengJiRi/>
  <clcta-be:FenPeiJiZhuanZengGuBenBGuZuiHouJiaoYiRi/>
  <clcta-be:FenPeiJiZhuanZengGuBenChuQuanXiRi>2017-06-16T00:00:00</clcta-be:FenPeiJiZhuanZengGuBenChuQuanXiRi>
  <clcta-be:FenPeiJiZhuanZengGuBenBGuXianJinHongLiFaFangRi/>
  <clcta-be:XinZengWuXianShouTiaoJianLiuTongGuFenShangShiLiuTongRi>2017-06-19T00:00:00</clcta-be:XinZengWuXianShouTiaoJianLiuTongGuFenShangShiLiuTongRi>
  <clcta-be:FenPeiJiZhuanZengGuBenXianJinHongLiFaFangRi>2017-06-16T00:00:00</clcta-be:FenPeiJiZhuanZengGuBenXianJinHongLiFaFangRi>
  <clcta-be:FenPeiZhuanZengGuBenFaFangNianDu>2016</clcta-be:FenPeiZhuanZengGuBenFaFangNianDu>
  <clcta-be:BGuXinZengKeLiuTongGuFenShangShiLiuTongRi/>
  <clcta-be:MeiGuSongHongGuShu xmlns:clcta-be="clcta-be"/>
  <clcta-be:ShuiQianMeiGuXianJinHongLi xmlns:clcta-be="clcta-be">1.00</clcta-be:ShuiQianMeiGuXianJinHongLi>
  <clcta-be:MeiGuZhuanZengGuShu xmlns:clcta-be="clcta-be">1</clcta-be:MeiGuZhuanZengGuShu>
  <clcta-be:GuFenZongShu>1,952,475,544</clcta-be:GuFenZongShu>
  <clcta-be:GuFenZongShu xmlns:clcta-be="clcta-be" periodRef="变动前数">976,237,772</clcta-be:GuFenZongShu>
  <clcta-be:GuFenZongShuSongGuBianDongZengJian xmlns:clcta-be="clcta-be"/>
  <clcta-be:GuFenZongShuGongJiJinZhuanGuBianDongZengJian xmlns:clcta-be="clcta-be">976,237,772</clcta-be:GuFenZongShuGongJiJinZhuanGuBianDongZengJian>
  <clcta-be:FenPeiZhuanZengGuBenFaFangZhouQi xmlns:clcta-be="clcta-be">年度</clcta-be:FenPeiZhuanZengGuBenFaFangZhouQi>
</b:binding>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]]></m:sse>
</m:mapping>
</file>

<file path=customXml/item4.xml><?xml version="1.0" encoding="utf-8"?>
<t:template xmlns:t="http://mapping.word.org/2012/template">
  <t:sse><![CDATA[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]]></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77C124-C723-4FA4-ADFB-50A7FDCF1571}">
  <ds:schemaRefs>
    <ds:schemaRef ds:uri="http://mapping.word.org/2014/section/customize"/>
  </ds:schemaRefs>
</ds:datastoreItem>
</file>

<file path=customXml/itemProps2.xml><?xml version="1.0" encoding="utf-8"?>
<ds:datastoreItem xmlns:ds="http://schemas.openxmlformats.org/officeDocument/2006/customXml" ds:itemID="{F9CFF96E-F764-41B9-B1F0-CADBA89E637A}">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4E39D7BD-162A-407A-A292-99390E025988}">
  <ds:schemaRefs>
    <ds:schemaRef ds:uri="http://mapping.word.org/2012/mapping"/>
  </ds:schemaRefs>
</ds:datastoreItem>
</file>

<file path=customXml/itemProps4.xml><?xml version="1.0" encoding="utf-8"?>
<ds:datastoreItem xmlns:ds="http://schemas.openxmlformats.org/officeDocument/2006/customXml" ds:itemID="{1805EA33-A4D1-40BA-A631-8A82954C98B1}">
  <ds:schemaRefs>
    <ds:schemaRef ds:uri="http://mapping.word.org/2012/template"/>
  </ds:schemaRefs>
</ds:datastoreItem>
</file>

<file path=customXml/itemProps5.xml><?xml version="1.0" encoding="utf-8"?>
<ds:datastoreItem xmlns:ds="http://schemas.openxmlformats.org/officeDocument/2006/customXml" ds:itemID="{961886E0-CADD-41CF-A6CE-81C11904D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97</TotalTime>
  <Pages>4</Pages>
  <Words>1244</Words>
  <Characters>1295</Characters>
  <Application>Microsoft Office Word</Application>
  <DocSecurity>0</DocSecurity>
  <Lines>44</Lines>
  <Paragraphs>31</Paragraphs>
  <ScaleCrop>false</ScaleCrop>
  <Company/>
  <LinksUpToDate>false</LinksUpToDate>
  <CharactersWithSpaces>2508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yangzq</dc:creator>
  <cp:lastModifiedBy>马天骄</cp:lastModifiedBy>
  <cp:revision>30</cp:revision>
  <dcterms:created xsi:type="dcterms:W3CDTF">2017-06-08T01:53:00Z</dcterms:created>
  <dcterms:modified xsi:type="dcterms:W3CDTF">2017-06-08T06:23:00Z</dcterms:modified>
</cp:coreProperties>
</file>